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843"/>
      </w:tblGrid>
      <w:tr w:rsidR="00C82CBF" w:rsidRPr="000666D0" w:rsidTr="00C82CBF">
        <w:trPr>
          <w:trHeight w:val="557"/>
        </w:trPr>
        <w:tc>
          <w:tcPr>
            <w:tcW w:w="10490" w:type="dxa"/>
            <w:gridSpan w:val="2"/>
          </w:tcPr>
          <w:p w:rsidR="00C82CBF" w:rsidRPr="000666D0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8890</wp:posOffset>
                  </wp:positionV>
                  <wp:extent cx="6081395" cy="568960"/>
                  <wp:effectExtent l="0" t="0" r="0" b="0"/>
                  <wp:wrapTight wrapText="bothSides">
                    <wp:wrapPolygon edited="0">
                      <wp:start x="10555" y="0"/>
                      <wp:lineTo x="5954" y="0"/>
                      <wp:lineTo x="5887" y="4339"/>
                      <wp:lineTo x="7172" y="11571"/>
                      <wp:lineTo x="474" y="15188"/>
                      <wp:lineTo x="474" y="20973"/>
                      <wp:lineTo x="10420" y="20973"/>
                      <wp:lineTo x="11164" y="20973"/>
                      <wp:lineTo x="21584" y="20973"/>
                      <wp:lineTo x="21584" y="15911"/>
                      <wp:lineTo x="13938" y="11571"/>
                      <wp:lineTo x="15427" y="4339"/>
                      <wp:lineTo x="15224" y="723"/>
                      <wp:lineTo x="11029" y="0"/>
                      <wp:lineTo x="10555" y="0"/>
                    </wp:wrapPolygon>
                  </wp:wrapTight>
                  <wp:docPr id="1" name="Рисунок 1" descr="D:\серьезный\NEW LOGO\колонтитул-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ьезный\NEW LOGO\колонтитул-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CBF" w:rsidRPr="002B68DA" w:rsidTr="00C82CBF">
        <w:trPr>
          <w:trHeight w:val="248"/>
        </w:trPr>
        <w:tc>
          <w:tcPr>
            <w:tcW w:w="8647" w:type="dxa"/>
          </w:tcPr>
          <w:p w:rsidR="00C82CBF" w:rsidRPr="000666D0" w:rsidRDefault="00C7739E" w:rsidP="00C82CB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Учебно-методический центр</w:t>
            </w:r>
          </w:p>
        </w:tc>
        <w:tc>
          <w:tcPr>
            <w:tcW w:w="1843" w:type="dxa"/>
            <w:vMerge w:val="restart"/>
          </w:tcPr>
          <w:p w:rsidR="00C7739E" w:rsidRPr="005354C5" w:rsidRDefault="00C7739E" w:rsidP="00C77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П044/432-</w:t>
            </w:r>
            <w:r w:rsidR="005354C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01-</w:t>
            </w: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  <w:r w:rsidR="005354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4E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  <w:p w:rsidR="00C7739E" w:rsidRPr="005354C5" w:rsidRDefault="00C7739E" w:rsidP="00C77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473C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Изд.№ </w:t>
            </w:r>
            <w:r w:rsidR="00F04E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  <w:p w:rsidR="00C82CBF" w:rsidRPr="00B473CA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82CBF" w:rsidRPr="002B68DA" w:rsidTr="00C82CBF">
        <w:trPr>
          <w:trHeight w:val="211"/>
        </w:trPr>
        <w:tc>
          <w:tcPr>
            <w:tcW w:w="8647" w:type="dxa"/>
            <w:tcBorders>
              <w:bottom w:val="single" w:sz="4" w:space="0" w:color="auto"/>
            </w:tcBorders>
          </w:tcPr>
          <w:p w:rsidR="00C82CBF" w:rsidRPr="00EF4E84" w:rsidRDefault="00C7739E" w:rsidP="00C82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FontStyle11"/>
                <w:lang w:val="kk-KZ"/>
              </w:rPr>
              <w:t>Правила организации и проведения</w:t>
            </w:r>
            <w:r w:rsidRPr="003E6383">
              <w:rPr>
                <w:rStyle w:val="FontStyle11"/>
                <w:lang w:val="kk-KZ"/>
              </w:rPr>
              <w:t xml:space="preserve"> </w:t>
            </w:r>
            <w:r>
              <w:rPr>
                <w:rStyle w:val="FontStyle11"/>
                <w:lang w:val="kk-KZ"/>
              </w:rPr>
              <w:t>профессиональной</w:t>
            </w:r>
            <w:r w:rsidRPr="003E6383">
              <w:rPr>
                <w:rStyle w:val="FontStyle11"/>
                <w:lang w:val="kk-KZ"/>
              </w:rPr>
              <w:t xml:space="preserve"> практики </w:t>
            </w:r>
            <w:r>
              <w:rPr>
                <w:rStyle w:val="FontStyle11"/>
                <w:lang w:val="kk-KZ"/>
              </w:rPr>
              <w:t>обучающихся, определения организаций в качестве баз практик</w:t>
            </w:r>
          </w:p>
        </w:tc>
        <w:tc>
          <w:tcPr>
            <w:tcW w:w="1843" w:type="dxa"/>
            <w:vMerge/>
          </w:tcPr>
          <w:p w:rsidR="00C82CBF" w:rsidRPr="002B68DA" w:rsidRDefault="00C82CBF" w:rsidP="00863F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3A83" w:rsidRDefault="00ED3A83" w:rsidP="00ED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C7B" w:rsidRDefault="00C7739E" w:rsidP="00BE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39E">
        <w:rPr>
          <w:rFonts w:ascii="Times New Roman" w:hAnsi="Times New Roman" w:cs="Times New Roman"/>
          <w:b/>
          <w:sz w:val="28"/>
          <w:szCs w:val="28"/>
          <w:lang w:val="kk-KZ"/>
        </w:rPr>
        <w:t>Перечень баз прохождения производственной практики</w:t>
      </w:r>
    </w:p>
    <w:p w:rsidR="00C7739E" w:rsidRDefault="00C7739E" w:rsidP="00BE7C7B">
      <w:pPr>
        <w:spacing w:after="0" w:line="240" w:lineRule="auto"/>
        <w:jc w:val="center"/>
        <w:rPr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1"/>
        <w:gridCol w:w="2091"/>
        <w:gridCol w:w="1511"/>
        <w:gridCol w:w="2344"/>
        <w:gridCol w:w="1554"/>
        <w:gridCol w:w="977"/>
        <w:gridCol w:w="1588"/>
      </w:tblGrid>
      <w:tr w:rsidR="00C82CBF" w:rsidTr="004B623B">
        <w:trPr>
          <w:trHeight w:val="698"/>
        </w:trPr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82CB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11" w:type="dxa"/>
          </w:tcPr>
          <w:p w:rsidR="00C82CBF" w:rsidRPr="00C82CBF" w:rsidRDefault="00C7739E" w:rsidP="00ED3A8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Образовательная программа/ К</w:t>
            </w:r>
            <w:r w:rsidR="00C82CBF" w:rsidRPr="00C82CBF">
              <w:rPr>
                <w:rFonts w:ascii="Times New Roman" w:hAnsi="Times New Roman" w:cs="Times New Roman"/>
                <w:b/>
                <w:lang w:val="kk-KZ"/>
              </w:rPr>
              <w:t>афедра</w:t>
            </w:r>
          </w:p>
        </w:tc>
        <w:tc>
          <w:tcPr>
            <w:tcW w:w="1559" w:type="dxa"/>
          </w:tcPr>
          <w:p w:rsidR="00C82CBF" w:rsidRPr="00C82CBF" w:rsidRDefault="00C7739E" w:rsidP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практики</w:t>
            </w:r>
          </w:p>
        </w:tc>
        <w:tc>
          <w:tcPr>
            <w:tcW w:w="2389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производственной и клинической базы/адрес</w:t>
            </w:r>
          </w:p>
        </w:tc>
        <w:tc>
          <w:tcPr>
            <w:tcW w:w="1556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Дата прохождения</w:t>
            </w: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82CBF"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1433" w:type="dxa"/>
          </w:tcPr>
          <w:p w:rsidR="00C82CBF" w:rsidRPr="00C82CBF" w:rsidRDefault="00C7739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Количество обучающихся</w:t>
            </w: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 w:rsidRPr="00C82CB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 w:rsidRPr="00C82CB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2CBF" w:rsidTr="004B623B">
        <w:tc>
          <w:tcPr>
            <w:tcW w:w="44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11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C82CBF" w:rsidRPr="00C82CBF" w:rsidRDefault="00C82C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623B" w:rsidTr="004B623B">
        <w:tc>
          <w:tcPr>
            <w:tcW w:w="441" w:type="dxa"/>
          </w:tcPr>
          <w:p w:rsidR="004B623B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11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9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6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17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3" w:type="dxa"/>
          </w:tcPr>
          <w:p w:rsidR="004B623B" w:rsidRPr="00C82CBF" w:rsidRDefault="004B623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82CBF" w:rsidRDefault="00C82CBF">
      <w:pPr>
        <w:rPr>
          <w:lang w:val="kk-KZ"/>
        </w:rPr>
      </w:pPr>
    </w:p>
    <w:p w:rsidR="006B40A0" w:rsidRPr="00C82CBF" w:rsidRDefault="005354C5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Зав. ка</w:t>
      </w:r>
      <w:r w:rsidR="00C7739E">
        <w:rPr>
          <w:rFonts w:ascii="Times New Roman" w:hAnsi="Times New Roman" w:cs="Times New Roman"/>
          <w:b/>
          <w:sz w:val="28"/>
          <w:szCs w:val="28"/>
          <w:lang w:val="kk-KZ"/>
        </w:rPr>
        <w:t>федрой</w:t>
      </w:r>
      <w:r w:rsidR="004B6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86DA7" w:rsidRPr="00186DA7">
        <w:rPr>
          <w:rFonts w:ascii="Times New Roman" w:hAnsi="Times New Roman" w:cs="Times New Roman"/>
          <w:i/>
          <w:lang w:val="kk-KZ"/>
        </w:rPr>
        <w:t>(</w:t>
      </w:r>
      <w:r w:rsidR="00C7739E">
        <w:rPr>
          <w:rFonts w:ascii="Times New Roman" w:hAnsi="Times New Roman" w:cs="Times New Roman"/>
          <w:i/>
          <w:lang w:val="kk-KZ"/>
        </w:rPr>
        <w:t>ФИО</w:t>
      </w:r>
      <w:r w:rsidR="00186DA7">
        <w:rPr>
          <w:rFonts w:ascii="Times New Roman" w:hAnsi="Times New Roman" w:cs="Times New Roman"/>
          <w:i/>
          <w:lang w:val="kk-KZ"/>
        </w:rPr>
        <w:t>,</w:t>
      </w:r>
      <w:r w:rsidR="00C7739E">
        <w:rPr>
          <w:rFonts w:ascii="Times New Roman" w:hAnsi="Times New Roman" w:cs="Times New Roman"/>
          <w:i/>
          <w:lang w:val="kk-KZ"/>
        </w:rPr>
        <w:t xml:space="preserve"> подпись</w:t>
      </w:r>
      <w:r w:rsidR="00186DA7" w:rsidRPr="00186DA7">
        <w:rPr>
          <w:rFonts w:ascii="Times New Roman" w:hAnsi="Times New Roman" w:cs="Times New Roman"/>
          <w:i/>
          <w:lang w:val="kk-KZ"/>
        </w:rPr>
        <w:t>)</w:t>
      </w:r>
    </w:p>
    <w:sectPr w:rsidR="006B40A0" w:rsidRPr="00C82CBF" w:rsidSect="00C82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20" w:rsidRDefault="000E4B20" w:rsidP="00B94E42">
      <w:pPr>
        <w:spacing w:after="0" w:line="240" w:lineRule="auto"/>
      </w:pPr>
      <w:r>
        <w:separator/>
      </w:r>
    </w:p>
  </w:endnote>
  <w:endnote w:type="continuationSeparator" w:id="0">
    <w:p w:rsidR="000E4B20" w:rsidRDefault="000E4B20" w:rsidP="00B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F" w:rsidRDefault="00F04E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2C" w:rsidRPr="008A222C" w:rsidRDefault="00B94E42" w:rsidP="008A222C">
    <w:pPr>
      <w:pStyle w:val="a6"/>
      <w:ind w:left="-720"/>
      <w:rPr>
        <w:rFonts w:ascii="Times New Roman" w:hAnsi="Times New Roman" w:cs="Times New Roman"/>
        <w:lang w:val="kk-KZ"/>
      </w:rPr>
    </w:pPr>
    <w:r w:rsidRPr="00B94E42">
      <w:rPr>
        <w:rFonts w:ascii="Times New Roman" w:hAnsi="Times New Roman" w:cs="Times New Roman"/>
        <w:sz w:val="16"/>
        <w:szCs w:val="16"/>
      </w:rPr>
      <w:t xml:space="preserve">Ф </w:t>
    </w:r>
    <w:r w:rsidRPr="00B94E42">
      <w:rPr>
        <w:rFonts w:ascii="Times New Roman" w:hAnsi="Times New Roman" w:cs="Times New Roman"/>
        <w:sz w:val="16"/>
        <w:szCs w:val="16"/>
        <w:lang w:val="kk-KZ"/>
      </w:rPr>
      <w:t>044/432-</w:t>
    </w:r>
    <w:r w:rsidR="005354C5">
      <w:rPr>
        <w:rFonts w:ascii="Times New Roman" w:hAnsi="Times New Roman" w:cs="Times New Roman"/>
        <w:sz w:val="16"/>
        <w:szCs w:val="16"/>
        <w:lang w:val="kk-KZ"/>
      </w:rPr>
      <w:t xml:space="preserve"> 01</w:t>
    </w:r>
    <w:r w:rsidR="00B97A12">
      <w:rPr>
        <w:rFonts w:ascii="Times New Roman" w:hAnsi="Times New Roman" w:cs="Times New Roman"/>
        <w:sz w:val="16"/>
        <w:szCs w:val="16"/>
        <w:lang w:val="kk-KZ"/>
      </w:rPr>
      <w:t>-</w:t>
    </w:r>
    <w:r w:rsidRPr="00B94E42">
      <w:rPr>
        <w:rFonts w:ascii="Times New Roman" w:hAnsi="Times New Roman" w:cs="Times New Roman"/>
        <w:sz w:val="16"/>
        <w:szCs w:val="16"/>
        <w:lang w:val="kk-KZ"/>
      </w:rPr>
      <w:t>20</w:t>
    </w:r>
    <w:r w:rsidR="005354C5">
      <w:rPr>
        <w:rFonts w:ascii="Times New Roman" w:hAnsi="Times New Roman" w:cs="Times New Roman"/>
        <w:sz w:val="16"/>
        <w:szCs w:val="16"/>
      </w:rPr>
      <w:t>2</w:t>
    </w:r>
    <w:r w:rsidR="00F04E3F">
      <w:rPr>
        <w:rFonts w:ascii="Times New Roman" w:hAnsi="Times New Roman" w:cs="Times New Roman"/>
        <w:sz w:val="16"/>
        <w:szCs w:val="16"/>
        <w:lang w:val="kk-KZ"/>
      </w:rPr>
      <w:t>2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 xml:space="preserve"> </w:t>
    </w:r>
    <w:r w:rsidRPr="00B94E42">
      <w:rPr>
        <w:rFonts w:ascii="Times New Roman" w:hAnsi="Times New Roman" w:cs="Times New Roman"/>
        <w:sz w:val="16"/>
        <w:szCs w:val="16"/>
      </w:rPr>
      <w:t xml:space="preserve"> Перечень баз практик</w:t>
    </w:r>
    <w:r w:rsidR="008A222C">
      <w:rPr>
        <w:rStyle w:val="FontStyle11"/>
      </w:rPr>
      <w:t xml:space="preserve">.                                              </w:t>
    </w:r>
    <w:r w:rsidR="008A222C" w:rsidRPr="008A222C">
      <w:rPr>
        <w:rFonts w:ascii="Times New Roman" w:hAnsi="Times New Roman" w:cs="Times New Roman"/>
        <w:sz w:val="18"/>
        <w:szCs w:val="18"/>
        <w:lang w:val="kk-KZ"/>
      </w:rPr>
      <w:t>Запрещается несанкционированное</w:t>
    </w:r>
    <w:r w:rsidR="008A222C">
      <w:rPr>
        <w:rFonts w:ascii="Times New Roman" w:hAnsi="Times New Roman" w:cs="Times New Roman"/>
        <w:sz w:val="18"/>
        <w:szCs w:val="18"/>
        <w:lang w:val="kk-KZ"/>
      </w:rPr>
      <w:t xml:space="preserve"> </w:t>
    </w:r>
    <w:r w:rsidR="008A222C" w:rsidRPr="008A222C">
      <w:rPr>
        <w:rFonts w:ascii="Times New Roman" w:hAnsi="Times New Roman" w:cs="Times New Roman"/>
        <w:sz w:val="20"/>
        <w:szCs w:val="20"/>
        <w:lang w:val="kk-KZ"/>
      </w:rPr>
      <w:t xml:space="preserve"> </w:t>
    </w:r>
    <w:r w:rsidR="008A222C" w:rsidRPr="008A222C">
      <w:rPr>
        <w:rFonts w:ascii="Times New Roman" w:hAnsi="Times New Roman" w:cs="Times New Roman"/>
        <w:sz w:val="18"/>
        <w:szCs w:val="18"/>
        <w:lang w:val="kk-KZ"/>
      </w:rPr>
      <w:t>копирование документа</w:t>
    </w:r>
  </w:p>
  <w:p w:rsidR="008A222C" w:rsidRPr="008A222C" w:rsidRDefault="008A222C" w:rsidP="008A222C">
    <w:pPr>
      <w:pStyle w:val="a6"/>
      <w:ind w:hanging="180"/>
      <w:rPr>
        <w:rFonts w:ascii="Times New Roman" w:hAnsi="Times New Roman" w:cs="Times New Roman"/>
      </w:rPr>
    </w:pPr>
  </w:p>
  <w:p w:rsidR="00B94E42" w:rsidRPr="00B94E42" w:rsidRDefault="008A222C" w:rsidP="00B94E4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F" w:rsidRDefault="00F04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20" w:rsidRDefault="000E4B20" w:rsidP="00B94E42">
      <w:pPr>
        <w:spacing w:after="0" w:line="240" w:lineRule="auto"/>
      </w:pPr>
      <w:r>
        <w:separator/>
      </w:r>
    </w:p>
  </w:footnote>
  <w:footnote w:type="continuationSeparator" w:id="0">
    <w:p w:rsidR="000E4B20" w:rsidRDefault="000E4B20" w:rsidP="00B9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F" w:rsidRDefault="00F04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F" w:rsidRDefault="00F04E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3F" w:rsidRDefault="00F04E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BF"/>
    <w:rsid w:val="00040733"/>
    <w:rsid w:val="00080F6B"/>
    <w:rsid w:val="000E4B20"/>
    <w:rsid w:val="00186DA7"/>
    <w:rsid w:val="00210214"/>
    <w:rsid w:val="00364B79"/>
    <w:rsid w:val="003664F7"/>
    <w:rsid w:val="004B623B"/>
    <w:rsid w:val="005354C5"/>
    <w:rsid w:val="0055548C"/>
    <w:rsid w:val="006B40A0"/>
    <w:rsid w:val="00755622"/>
    <w:rsid w:val="00772D25"/>
    <w:rsid w:val="008A222C"/>
    <w:rsid w:val="0096749E"/>
    <w:rsid w:val="00972B80"/>
    <w:rsid w:val="00A32DA3"/>
    <w:rsid w:val="00AB3471"/>
    <w:rsid w:val="00B473CA"/>
    <w:rsid w:val="00B94E42"/>
    <w:rsid w:val="00B97A12"/>
    <w:rsid w:val="00BE7C7B"/>
    <w:rsid w:val="00C7739E"/>
    <w:rsid w:val="00C82CBF"/>
    <w:rsid w:val="00CC1F5D"/>
    <w:rsid w:val="00DE7A90"/>
    <w:rsid w:val="00ED3A83"/>
    <w:rsid w:val="00F0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EE80C-0C8B-4FAF-9159-A8E7EB9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B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7739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E4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footer"/>
    <w:basedOn w:val="a"/>
    <w:link w:val="a7"/>
    <w:unhideWhenUsed/>
    <w:rsid w:val="00B9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E4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4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2020-02-26T06:28:00Z</cp:lastPrinted>
  <dcterms:created xsi:type="dcterms:W3CDTF">2019-12-20T08:25:00Z</dcterms:created>
  <dcterms:modified xsi:type="dcterms:W3CDTF">2022-03-14T08:24:00Z</dcterms:modified>
</cp:coreProperties>
</file>