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35" w:rsidRPr="0012002F" w:rsidRDefault="009A4635" w:rsidP="009A4635">
      <w:pPr>
        <w:jc w:val="center"/>
        <w:outlineLvl w:val="5"/>
        <w:rPr>
          <w:b/>
          <w:bCs/>
          <w:szCs w:val="24"/>
          <w:lang w:val="kk-KZ"/>
        </w:rPr>
      </w:pPr>
      <w:r w:rsidRPr="0012002F">
        <w:rPr>
          <w:b/>
          <w:bCs/>
          <w:szCs w:val="24"/>
          <w:lang w:val="kk-KZ"/>
        </w:rPr>
        <w:t xml:space="preserve">«Оңтүстік Қазақстан медицина академиясы» АҚ жанындағы </w:t>
      </w:r>
    </w:p>
    <w:p w:rsidR="009A4635" w:rsidRPr="0012002F" w:rsidRDefault="009A4635" w:rsidP="009A4635">
      <w:pPr>
        <w:jc w:val="center"/>
        <w:outlineLvl w:val="5"/>
        <w:rPr>
          <w:b/>
          <w:bCs/>
          <w:szCs w:val="24"/>
          <w:lang w:val="kk-KZ"/>
        </w:rPr>
      </w:pPr>
      <w:r w:rsidRPr="0012002F">
        <w:rPr>
          <w:b/>
          <w:bCs/>
          <w:szCs w:val="24"/>
          <w:lang w:val="kk-KZ"/>
        </w:rPr>
        <w:t xml:space="preserve">медицина колледжі </w:t>
      </w:r>
    </w:p>
    <w:p w:rsidR="009A4635" w:rsidRPr="0012002F" w:rsidRDefault="009A4635" w:rsidP="009A4635">
      <w:pPr>
        <w:outlineLvl w:val="5"/>
        <w:rPr>
          <w:b/>
          <w:bCs/>
          <w:szCs w:val="24"/>
          <w:lang w:val="kk-KZ"/>
        </w:rPr>
      </w:pPr>
    </w:p>
    <w:p w:rsidR="009A4635" w:rsidRDefault="009A4635" w:rsidP="00131937">
      <w:pPr>
        <w:jc w:val="center"/>
        <w:outlineLvl w:val="5"/>
        <w:rPr>
          <w:b/>
          <w:bCs/>
          <w:szCs w:val="24"/>
          <w:lang w:val="kk-KZ"/>
        </w:rPr>
      </w:pPr>
    </w:p>
    <w:p w:rsidR="00131937" w:rsidRPr="0012002F" w:rsidRDefault="0068571E" w:rsidP="0068571E">
      <w:pPr>
        <w:tabs>
          <w:tab w:val="left" w:pos="345"/>
        </w:tabs>
        <w:outlineLvl w:val="5"/>
        <w:rPr>
          <w:b/>
          <w:bCs/>
          <w:szCs w:val="24"/>
          <w:lang w:val="kk-KZ"/>
        </w:rPr>
      </w:pPr>
      <w:r>
        <w:rPr>
          <w:b/>
          <w:bCs/>
          <w:szCs w:val="24"/>
          <w:lang w:val="kk-KZ"/>
        </w:rPr>
        <w:tab/>
      </w:r>
      <w:r>
        <w:rPr>
          <w:noProof/>
        </w:rPr>
        <w:drawing>
          <wp:inline distT="0" distB="0" distL="0" distR="0" wp14:anchorId="22727CD5" wp14:editId="5A2CA8CE">
            <wp:extent cx="5838825" cy="5133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3924" b="2399"/>
                    <a:stretch/>
                  </pic:blipFill>
                  <pic:spPr bwMode="auto">
                    <a:xfrm>
                      <a:off x="0" y="0"/>
                      <a:ext cx="5838825" cy="513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4635" w:rsidRPr="0012002F" w:rsidRDefault="009A4635" w:rsidP="009A4635">
      <w:pPr>
        <w:outlineLvl w:val="5"/>
        <w:rPr>
          <w:b/>
          <w:bCs/>
          <w:szCs w:val="24"/>
          <w:lang w:val="kk-KZ"/>
        </w:rPr>
      </w:pPr>
    </w:p>
    <w:p w:rsidR="008724D4" w:rsidRDefault="008724D4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8724D4" w:rsidRDefault="008724D4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DB5C7B" w:rsidRDefault="00DB5C7B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DB5C7B" w:rsidRDefault="00DB5C7B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8724D4" w:rsidRPr="00C32657" w:rsidRDefault="008724D4" w:rsidP="008724D4">
      <w:pPr>
        <w:spacing w:after="240"/>
        <w:rPr>
          <w:sz w:val="22"/>
          <w:szCs w:val="22"/>
          <w:lang w:val="kk-KZ"/>
        </w:rPr>
      </w:pPr>
    </w:p>
    <w:p w:rsidR="00850F52" w:rsidRDefault="00850F52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76249F" w:rsidRDefault="0076249F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68571E" w:rsidRDefault="0068571E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8724D4" w:rsidRDefault="009A4635" w:rsidP="00850F52">
      <w:pPr>
        <w:spacing w:after="223"/>
        <w:jc w:val="center"/>
        <w:rPr>
          <w:b/>
          <w:bCs/>
          <w:color w:val="000000"/>
          <w:szCs w:val="24"/>
          <w:lang w:val="kk-KZ"/>
        </w:rPr>
      </w:pPr>
      <w:r>
        <w:rPr>
          <w:b/>
          <w:bCs/>
          <w:color w:val="000000"/>
          <w:szCs w:val="24"/>
          <w:lang w:val="kk-KZ"/>
        </w:rPr>
        <w:t>Шымкент, 202</w:t>
      </w:r>
      <w:r w:rsidR="00B24A4A">
        <w:rPr>
          <w:b/>
          <w:bCs/>
          <w:color w:val="000000"/>
          <w:szCs w:val="24"/>
          <w:lang w:val="kk-KZ"/>
        </w:rPr>
        <w:t>4</w:t>
      </w:r>
      <w:r>
        <w:rPr>
          <w:b/>
          <w:bCs/>
          <w:color w:val="000000"/>
          <w:szCs w:val="24"/>
          <w:lang w:val="kk-KZ"/>
        </w:rPr>
        <w:t xml:space="preserve"> ж. </w:t>
      </w:r>
    </w:p>
    <w:p w:rsidR="000568B9" w:rsidRDefault="0076249F" w:rsidP="0068571E">
      <w:pPr>
        <w:ind w:left="-567"/>
        <w:jc w:val="both"/>
        <w:rPr>
          <w:szCs w:val="24"/>
          <w:lang w:val="kk-KZ"/>
        </w:rPr>
      </w:pPr>
      <w:r w:rsidRPr="00850F52">
        <w:rPr>
          <w:rFonts w:eastAsia="Calibri"/>
          <w:bCs/>
          <w:szCs w:val="24"/>
          <w:lang w:val="kk-KZ" w:eastAsia="en-US"/>
        </w:rPr>
        <w:lastRenderedPageBreak/>
        <w:t xml:space="preserve"> </w:t>
      </w:r>
      <w:r w:rsidR="0068571E">
        <w:rPr>
          <w:noProof/>
        </w:rPr>
        <w:drawing>
          <wp:inline distT="0" distB="0" distL="0" distR="0" wp14:anchorId="73FAA5FB" wp14:editId="6409EE2E">
            <wp:extent cx="6353175" cy="4552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134"/>
                    <a:stretch/>
                  </pic:blipFill>
                  <pic:spPr bwMode="auto">
                    <a:xfrm>
                      <a:off x="0" y="0"/>
                      <a:ext cx="6353175" cy="455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68571E" w:rsidRDefault="0068571E" w:rsidP="000568B9">
      <w:pPr>
        <w:jc w:val="both"/>
        <w:rPr>
          <w:szCs w:val="24"/>
          <w:lang w:val="kk-KZ"/>
        </w:rPr>
      </w:pPr>
      <w:bookmarkStart w:id="0" w:name="_GoBack"/>
      <w:bookmarkEnd w:id="0"/>
    </w:p>
    <w:p w:rsidR="000568B9" w:rsidRDefault="000568B9" w:rsidP="000568B9">
      <w:pPr>
        <w:jc w:val="both"/>
        <w:rPr>
          <w:szCs w:val="24"/>
          <w:lang w:val="kk-KZ"/>
        </w:rPr>
      </w:pPr>
    </w:p>
    <w:p w:rsidR="00F943B1" w:rsidRDefault="00F943B1" w:rsidP="000568B9">
      <w:pPr>
        <w:jc w:val="both"/>
        <w:rPr>
          <w:szCs w:val="24"/>
          <w:lang w:val="kk-KZ"/>
        </w:rPr>
      </w:pPr>
    </w:p>
    <w:p w:rsidR="00F943B1" w:rsidRPr="0012002F" w:rsidRDefault="00F943B1" w:rsidP="000568B9">
      <w:pPr>
        <w:jc w:val="both"/>
        <w:rPr>
          <w:szCs w:val="24"/>
          <w:lang w:val="kk-KZ"/>
        </w:rPr>
      </w:pPr>
    </w:p>
    <w:p w:rsidR="00131937" w:rsidRPr="00D64D3D" w:rsidRDefault="00600C91" w:rsidP="00600C91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/>
          <w:szCs w:val="24"/>
          <w:lang w:val="kk-KZ"/>
        </w:rPr>
      </w:pPr>
      <w:r w:rsidRPr="00D64D3D">
        <w:rPr>
          <w:b/>
          <w:szCs w:val="24"/>
          <w:lang w:val="kk-KZ"/>
        </w:rPr>
        <w:lastRenderedPageBreak/>
        <w:t xml:space="preserve">2.1 </w:t>
      </w:r>
      <w:r w:rsidR="000568B9" w:rsidRPr="00D64D3D">
        <w:rPr>
          <w:b/>
          <w:szCs w:val="24"/>
          <w:lang w:val="kk-KZ"/>
        </w:rPr>
        <w:t>Кіріспе</w:t>
      </w:r>
    </w:p>
    <w:p w:rsidR="00492244" w:rsidRPr="00431EFC" w:rsidRDefault="00492244" w:rsidP="00492244">
      <w:pPr>
        <w:ind w:firstLine="567"/>
        <w:jc w:val="both"/>
        <w:rPr>
          <w:bCs/>
          <w:color w:val="000000"/>
          <w:spacing w:val="-2"/>
          <w:szCs w:val="24"/>
          <w:lang w:val="kk-KZ"/>
        </w:rPr>
      </w:pPr>
      <w:r w:rsidRPr="00431EFC">
        <w:rPr>
          <w:bCs/>
          <w:color w:val="000000"/>
          <w:spacing w:val="-2"/>
          <w:szCs w:val="24"/>
          <w:lang w:val="kk-KZ"/>
        </w:rPr>
        <w:t xml:space="preserve">Оқу бағдарламасы мейіргердің практикалық іс-әрекетінің маңызды мәселелерін ашады, мысалы, инфекциялық қауіпсіздік, инфекцияны бақылау, аурухананың қауіпсіз ортасы, дәрі-дәрмек терапиясы, әртүрлі органдар мен жүйелердің функциялары бұзылған науқастарды бақылау және күту, зертханалық және аспаптық зерттеу әдістерін жүргізу. </w:t>
      </w:r>
    </w:p>
    <w:p w:rsidR="00492244" w:rsidRPr="00431EFC" w:rsidRDefault="00492244" w:rsidP="00492244">
      <w:pPr>
        <w:ind w:firstLine="567"/>
        <w:jc w:val="both"/>
        <w:rPr>
          <w:bCs/>
          <w:color w:val="000000"/>
          <w:spacing w:val="-2"/>
          <w:szCs w:val="24"/>
          <w:lang w:val="kk-KZ"/>
        </w:rPr>
      </w:pPr>
      <w:r w:rsidRPr="00431EFC">
        <w:rPr>
          <w:bCs/>
          <w:color w:val="000000"/>
          <w:spacing w:val="-2"/>
          <w:szCs w:val="24"/>
          <w:lang w:val="kk-KZ"/>
        </w:rPr>
        <w:t>Пәнді оқыту барысында мейірбике ісінің этикалық және деонтологиялық аспектілеріне назар аударылады. Бағдарламалық материал нормативтік-құқықтық құжаттаманы, Қазақстан Республикасы Денсаулық сақтау министрлігі бекіткен қолданыстағы бұйрықтарды, мейіргерлік манипуляциялар стандарттарын ескере отырып зерделенеді.</w:t>
      </w:r>
    </w:p>
    <w:p w:rsidR="000568B9" w:rsidRPr="00431EFC" w:rsidRDefault="00600C91" w:rsidP="000568B9">
      <w:pPr>
        <w:jc w:val="both"/>
        <w:rPr>
          <w:rFonts w:ascii="Arial" w:hAnsi="Arial" w:cs="Arial"/>
          <w:szCs w:val="24"/>
          <w:lang w:val="kk-KZ"/>
        </w:rPr>
      </w:pPr>
      <w:r w:rsidRPr="00431EFC">
        <w:rPr>
          <w:b/>
          <w:bCs/>
          <w:color w:val="000000"/>
          <w:szCs w:val="24"/>
          <w:lang w:val="kk-KZ"/>
        </w:rPr>
        <w:t>2</w:t>
      </w:r>
      <w:r w:rsidR="000568B9" w:rsidRPr="00431EFC">
        <w:rPr>
          <w:b/>
          <w:bCs/>
          <w:color w:val="000000"/>
          <w:szCs w:val="24"/>
          <w:lang w:val="kk-KZ"/>
        </w:rPr>
        <w:t xml:space="preserve">.2.Пәннің мақсаты: </w:t>
      </w:r>
    </w:p>
    <w:p w:rsidR="000568B9" w:rsidRPr="00431EFC" w:rsidRDefault="00E27472" w:rsidP="000568B9">
      <w:pPr>
        <w:ind w:firstLine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Кәсіптік этика және деонтология қағидаттарын, мейіргерлік манипуляцияларды талдау және қабылдау қабілетін, мақсат қою және оған жету жолын үйрету.</w:t>
      </w:r>
    </w:p>
    <w:p w:rsidR="000568B9" w:rsidRPr="00431EFC" w:rsidRDefault="00600C91" w:rsidP="000568B9">
      <w:pPr>
        <w:tabs>
          <w:tab w:val="left" w:pos="284"/>
        </w:tabs>
        <w:jc w:val="both"/>
        <w:rPr>
          <w:rFonts w:ascii="Arial" w:hAnsi="Arial" w:cs="Arial"/>
          <w:szCs w:val="24"/>
          <w:lang w:val="kk-KZ"/>
        </w:rPr>
      </w:pPr>
      <w:r w:rsidRPr="00431EFC">
        <w:rPr>
          <w:b/>
          <w:bCs/>
          <w:color w:val="000000"/>
          <w:szCs w:val="24"/>
          <w:lang w:val="kk-KZ"/>
        </w:rPr>
        <w:t>2</w:t>
      </w:r>
      <w:r w:rsidR="000568B9" w:rsidRPr="00431EFC">
        <w:rPr>
          <w:b/>
          <w:bCs/>
          <w:color w:val="000000"/>
          <w:szCs w:val="24"/>
          <w:lang w:val="kk-KZ"/>
        </w:rPr>
        <w:t xml:space="preserve">.3.Пәннің міндеттері: 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567" w:hanging="567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Мейіргерлік күтім жоспарын ұйымдастыруды білу;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Науқастарға сапалы күтім көрсетуді үйрену;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АІЖ алдын алуды үйрену;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bCs/>
          <w:iCs/>
          <w:szCs w:val="24"/>
          <w:lang w:val="kk-KZ" w:eastAsia="x-none"/>
        </w:rPr>
        <w:t>Медициналық ұйымдардағы қауіпсіз ауруханалық орта. Санитарлық - эпидемияға қарсы режимін сақтауды меңгеру</w:t>
      </w:r>
      <w:r w:rsidRPr="00431EFC">
        <w:rPr>
          <w:szCs w:val="24"/>
          <w:lang w:val="kk-KZ" w:eastAsia="x-none"/>
        </w:rPr>
        <w:t>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Науқастың функциональды жағдайын бағалауды үйрену;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Науқастардың жеке бас гигиенасын сақтауды үйрену;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Медициналық ұйымдарда тағаммен емдеуді ұйымдастыруды меңгеру;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Дәрі дәрімектерді қолдану жолдары мен әдістері,ішке қабылдайтын дәрі-дәрмектерді үлестіруді білу;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Науқасты лабораториялық және аспаптық зерттеулерге дайындауды білу.</w:t>
      </w:r>
    </w:p>
    <w:p w:rsidR="000568B9" w:rsidRPr="00431EFC" w:rsidRDefault="00600C91" w:rsidP="000568B9">
      <w:pPr>
        <w:rPr>
          <w:rFonts w:ascii="Arial" w:hAnsi="Arial" w:cs="Arial"/>
          <w:szCs w:val="24"/>
        </w:rPr>
      </w:pPr>
      <w:r w:rsidRPr="00431EFC">
        <w:rPr>
          <w:b/>
          <w:bCs/>
          <w:color w:val="000000"/>
          <w:szCs w:val="24"/>
        </w:rPr>
        <w:t>2</w:t>
      </w:r>
      <w:r w:rsidR="000568B9" w:rsidRPr="00431EFC">
        <w:rPr>
          <w:b/>
          <w:bCs/>
          <w:color w:val="000000"/>
          <w:szCs w:val="24"/>
        </w:rPr>
        <w:t>.4.</w:t>
      </w:r>
      <w:r w:rsidR="000568B9" w:rsidRPr="00431EFC">
        <w:rPr>
          <w:color w:val="000000"/>
          <w:szCs w:val="24"/>
        </w:rPr>
        <w:t xml:space="preserve"> </w:t>
      </w:r>
      <w:proofErr w:type="spellStart"/>
      <w:r w:rsidR="000568B9" w:rsidRPr="00431EFC">
        <w:rPr>
          <w:b/>
          <w:bCs/>
          <w:color w:val="000000"/>
          <w:szCs w:val="24"/>
        </w:rPr>
        <w:t>Пәнді</w:t>
      </w:r>
      <w:proofErr w:type="spellEnd"/>
      <w:r w:rsidR="000568B9" w:rsidRPr="00431EFC">
        <w:rPr>
          <w:b/>
          <w:bCs/>
          <w:color w:val="000000"/>
          <w:szCs w:val="24"/>
        </w:rPr>
        <w:t xml:space="preserve"> </w:t>
      </w:r>
      <w:proofErr w:type="spellStart"/>
      <w:r w:rsidR="000568B9" w:rsidRPr="00431EFC">
        <w:rPr>
          <w:b/>
          <w:bCs/>
          <w:color w:val="000000"/>
          <w:szCs w:val="24"/>
        </w:rPr>
        <w:t>оқытудың</w:t>
      </w:r>
      <w:proofErr w:type="spellEnd"/>
      <w:r w:rsidR="000568B9" w:rsidRPr="00431EFC">
        <w:rPr>
          <w:b/>
          <w:bCs/>
          <w:color w:val="000000"/>
          <w:szCs w:val="24"/>
        </w:rPr>
        <w:t xml:space="preserve"> </w:t>
      </w:r>
      <w:proofErr w:type="spellStart"/>
      <w:r w:rsidR="000568B9" w:rsidRPr="00431EFC">
        <w:rPr>
          <w:b/>
          <w:bCs/>
          <w:color w:val="000000"/>
          <w:szCs w:val="24"/>
        </w:rPr>
        <w:t>соңғы</w:t>
      </w:r>
      <w:proofErr w:type="spellEnd"/>
      <w:r w:rsidR="000568B9" w:rsidRPr="00431EFC">
        <w:rPr>
          <w:b/>
          <w:bCs/>
          <w:color w:val="000000"/>
          <w:szCs w:val="24"/>
        </w:rPr>
        <w:t xml:space="preserve"> </w:t>
      </w:r>
      <w:proofErr w:type="spellStart"/>
      <w:r w:rsidR="000568B9" w:rsidRPr="00431EFC">
        <w:rPr>
          <w:b/>
          <w:bCs/>
          <w:color w:val="000000"/>
          <w:szCs w:val="24"/>
        </w:rPr>
        <w:t>нәтижелері</w:t>
      </w:r>
      <w:proofErr w:type="spellEnd"/>
      <w:r w:rsidR="000568B9" w:rsidRPr="00431EFC">
        <w:rPr>
          <w:b/>
          <w:bCs/>
          <w:color w:val="000000"/>
          <w:szCs w:val="24"/>
        </w:rPr>
        <w:t>: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bCs/>
          <w:iCs/>
          <w:spacing w:val="-2"/>
          <w:szCs w:val="24"/>
          <w:lang w:val="kk-KZ"/>
        </w:rPr>
        <w:t>Медициналық этика және деонтология негіздерін меңгеру.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Науқастың жалпы жағдайын бағалау.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 xml:space="preserve">Мейіргер ісінің негізгі теориялары, денсаулық сақтауды ұйымдастыру, мейірбике кәсібінің этикасы мен құқықтық негіздері туралы білімдерін көрсетеді. 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Мейіргерлік күтімді жоспарлау принциптерін және пациенттердің құқықтарын қорғау жолдарын түсіну.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Студент өз іс-әрекеті үшін жауап береді, мейіргерлік мамандық бойынша маман ретінде өз құзыретінің шегін біледі және ақпараттың құпиялылығын сақтайды.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Пациенттерге күтім жасау кезінде кәсіби қарым-қатынастың артықшылықтарын салыстырады.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Студенттің тыныс алу жүйесі, жүрек-тамыр жүйесі, асқорыту жүйесі, зәр шығару жүйесі, эндокриндік жүйе, қан, тірек-қимыл аппараты аурулары бар науқастарды тексеру стандарттарына сәйкес тексеру әдістерін жүргізуде клиникалық дағдылар мен технологиялардың кең ауқымын көрсетуі.</w:t>
      </w:r>
    </w:p>
    <w:p w:rsidR="000568B9" w:rsidRPr="00431EFC" w:rsidRDefault="00600C91" w:rsidP="000568B9">
      <w:pPr>
        <w:tabs>
          <w:tab w:val="left" w:pos="284"/>
        </w:tabs>
        <w:jc w:val="both"/>
        <w:rPr>
          <w:szCs w:val="24"/>
          <w:lang w:val="kk-KZ"/>
        </w:rPr>
      </w:pPr>
      <w:r w:rsidRPr="00431EFC">
        <w:rPr>
          <w:b/>
          <w:szCs w:val="24"/>
          <w:lang w:val="kk-KZ"/>
        </w:rPr>
        <w:t>2</w:t>
      </w:r>
      <w:r w:rsidR="000568B9" w:rsidRPr="00431EFC">
        <w:rPr>
          <w:b/>
          <w:szCs w:val="24"/>
          <w:lang w:val="kk-KZ"/>
        </w:rPr>
        <w:t>.5. Пререквизиттер:</w:t>
      </w:r>
      <w:r w:rsidR="000568B9" w:rsidRPr="00431EFC">
        <w:rPr>
          <w:szCs w:val="24"/>
          <w:lang w:val="kk-KZ"/>
        </w:rPr>
        <w:t xml:space="preserve"> </w:t>
      </w:r>
    </w:p>
    <w:p w:rsidR="00F04473" w:rsidRPr="00431EFC" w:rsidRDefault="00F04473" w:rsidP="00F04473">
      <w:pPr>
        <w:numPr>
          <w:ilvl w:val="0"/>
          <w:numId w:val="33"/>
        </w:numPr>
        <w:ind w:left="426" w:hanging="426"/>
        <w:jc w:val="both"/>
        <w:rPr>
          <w:color w:val="000000"/>
          <w:szCs w:val="24"/>
          <w:lang w:val="kk-KZ"/>
        </w:rPr>
      </w:pPr>
      <w:r w:rsidRPr="00431EFC">
        <w:rPr>
          <w:color w:val="000000"/>
          <w:szCs w:val="24"/>
          <w:lang w:val="kk-KZ"/>
        </w:rPr>
        <w:t>Анатомия, физиология</w:t>
      </w:r>
    </w:p>
    <w:p w:rsidR="00F04473" w:rsidRPr="00431EFC" w:rsidRDefault="00714CDF" w:rsidP="00F04473">
      <w:pPr>
        <w:numPr>
          <w:ilvl w:val="0"/>
          <w:numId w:val="33"/>
        </w:numPr>
        <w:ind w:left="426" w:hanging="426"/>
        <w:jc w:val="both"/>
        <w:rPr>
          <w:color w:val="000000"/>
          <w:szCs w:val="24"/>
          <w:lang w:val="kk-KZ"/>
        </w:rPr>
      </w:pPr>
      <w:r w:rsidRPr="00431EFC">
        <w:rPr>
          <w:color w:val="000000"/>
          <w:szCs w:val="24"/>
          <w:lang w:val="kk-KZ"/>
        </w:rPr>
        <w:t>Психология негізгіздері және коммуникативті дағдылар</w:t>
      </w:r>
    </w:p>
    <w:p w:rsidR="00F04473" w:rsidRPr="00431EFC" w:rsidRDefault="00600C91" w:rsidP="00F04473">
      <w:pPr>
        <w:tabs>
          <w:tab w:val="left" w:pos="142"/>
          <w:tab w:val="left" w:pos="284"/>
        </w:tabs>
        <w:ind w:hanging="11"/>
        <w:jc w:val="both"/>
        <w:rPr>
          <w:szCs w:val="24"/>
          <w:lang w:val="kk-KZ"/>
        </w:rPr>
      </w:pPr>
      <w:r w:rsidRPr="00431EFC">
        <w:rPr>
          <w:b/>
          <w:szCs w:val="24"/>
          <w:lang w:val="kk-KZ"/>
        </w:rPr>
        <w:t>2</w:t>
      </w:r>
      <w:r w:rsidR="00F04473" w:rsidRPr="00431EFC">
        <w:rPr>
          <w:b/>
          <w:szCs w:val="24"/>
          <w:lang w:val="kk-KZ"/>
        </w:rPr>
        <w:t>.6. Постреквизиттер:</w:t>
      </w:r>
    </w:p>
    <w:p w:rsidR="00714CDF" w:rsidRPr="00431EFC" w:rsidRDefault="00714CDF" w:rsidP="00661383">
      <w:pPr>
        <w:numPr>
          <w:ilvl w:val="0"/>
          <w:numId w:val="32"/>
        </w:numPr>
        <w:ind w:left="426" w:hanging="426"/>
        <w:contextualSpacing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Мейіргер ісі негіздері</w:t>
      </w:r>
    </w:p>
    <w:p w:rsidR="00600C91" w:rsidRPr="00431EFC" w:rsidRDefault="00D16ED5" w:rsidP="00600C91">
      <w:pPr>
        <w:numPr>
          <w:ilvl w:val="0"/>
          <w:numId w:val="32"/>
        </w:numPr>
        <w:ind w:left="426" w:hanging="426"/>
        <w:contextualSpacing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Педиатриядағы мейіргер ісі</w:t>
      </w:r>
    </w:p>
    <w:p w:rsidR="00431EFC" w:rsidRDefault="00431EFC" w:rsidP="00600C91">
      <w:pPr>
        <w:contextualSpacing/>
        <w:jc w:val="both"/>
        <w:rPr>
          <w:sz w:val="23"/>
          <w:szCs w:val="23"/>
          <w:lang w:val="kk-KZ" w:eastAsia="x-none"/>
        </w:rPr>
      </w:pPr>
    </w:p>
    <w:p w:rsidR="00D64D3D" w:rsidRPr="00600C91" w:rsidRDefault="00D64D3D" w:rsidP="00600C91">
      <w:pPr>
        <w:contextualSpacing/>
        <w:jc w:val="both"/>
        <w:rPr>
          <w:sz w:val="23"/>
          <w:szCs w:val="23"/>
          <w:lang w:val="kk-KZ" w:eastAsia="x-none"/>
        </w:rPr>
      </w:pPr>
    </w:p>
    <w:p w:rsidR="00661383" w:rsidRDefault="00600C91" w:rsidP="00661383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lastRenderedPageBreak/>
        <w:t>2</w:t>
      </w:r>
      <w:r w:rsidR="000568B9" w:rsidRPr="00F3283A">
        <w:rPr>
          <w:b/>
          <w:lang w:val="kk-KZ"/>
        </w:rPr>
        <w:t>.</w:t>
      </w:r>
      <w:r w:rsidR="000568B9">
        <w:rPr>
          <w:b/>
          <w:lang w:val="kk-KZ"/>
        </w:rPr>
        <w:t>7</w:t>
      </w:r>
      <w:r w:rsidR="000568B9" w:rsidRPr="00F3283A">
        <w:rPr>
          <w:b/>
          <w:lang w:val="kk-KZ"/>
        </w:rPr>
        <w:t xml:space="preserve">. </w:t>
      </w:r>
      <w:r w:rsidRPr="00600C91">
        <w:rPr>
          <w:b/>
          <w:lang w:val="kk-KZ"/>
        </w:rPr>
        <w:t>Тәжірибе мазмұны:</w:t>
      </w:r>
    </w:p>
    <w:p w:rsidR="000568B9" w:rsidRPr="00A22EDD" w:rsidRDefault="000568B9" w:rsidP="00600C91">
      <w:pPr>
        <w:tabs>
          <w:tab w:val="left" w:pos="284"/>
        </w:tabs>
        <w:rPr>
          <w:b/>
          <w:bCs/>
          <w:lang w:val="kk-KZ"/>
        </w:rPr>
      </w:pP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544"/>
        <w:gridCol w:w="4961"/>
        <w:gridCol w:w="992"/>
      </w:tblGrid>
      <w:tr w:rsidR="00661383" w:rsidRPr="00661383" w:rsidTr="00FA48DF">
        <w:tc>
          <w:tcPr>
            <w:tcW w:w="597" w:type="dxa"/>
          </w:tcPr>
          <w:p w:rsidR="00661383" w:rsidRPr="00661383" w:rsidRDefault="00661383" w:rsidP="00E27472">
            <w:pPr>
              <w:jc w:val="center"/>
              <w:rPr>
                <w:b/>
                <w:bCs/>
                <w:szCs w:val="24"/>
                <w:lang w:val="kk-KZ"/>
              </w:rPr>
            </w:pPr>
            <w:r w:rsidRPr="00661383">
              <w:rPr>
                <w:b/>
                <w:bCs/>
                <w:szCs w:val="24"/>
                <w:lang w:val="kk-KZ"/>
              </w:rPr>
              <w:t>№</w:t>
            </w:r>
          </w:p>
        </w:tc>
        <w:tc>
          <w:tcPr>
            <w:tcW w:w="3544" w:type="dxa"/>
          </w:tcPr>
          <w:p w:rsidR="00661383" w:rsidRPr="00661383" w:rsidRDefault="00661383" w:rsidP="00E27472">
            <w:pPr>
              <w:pStyle w:val="1"/>
            </w:pPr>
            <w:r w:rsidRPr="00661383">
              <w:t>Тақырыбы</w:t>
            </w:r>
          </w:p>
        </w:tc>
        <w:tc>
          <w:tcPr>
            <w:tcW w:w="4961" w:type="dxa"/>
          </w:tcPr>
          <w:p w:rsidR="00661383" w:rsidRPr="00661383" w:rsidRDefault="00661383" w:rsidP="00E27472">
            <w:pPr>
              <w:jc w:val="center"/>
              <w:rPr>
                <w:b/>
                <w:bCs/>
                <w:szCs w:val="24"/>
                <w:lang w:val="kk-KZ"/>
              </w:rPr>
            </w:pPr>
            <w:r w:rsidRPr="00661383">
              <w:rPr>
                <w:b/>
                <w:bCs/>
                <w:szCs w:val="24"/>
                <w:lang w:val="kk-KZ"/>
              </w:rPr>
              <w:t>Қысқаша мазмұны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1383" w:rsidRPr="00661383" w:rsidRDefault="00661383" w:rsidP="00E27472">
            <w:pPr>
              <w:jc w:val="center"/>
              <w:rPr>
                <w:b/>
                <w:bCs/>
                <w:szCs w:val="24"/>
                <w:lang w:val="kk-KZ"/>
              </w:rPr>
            </w:pPr>
            <w:r w:rsidRPr="00661383">
              <w:rPr>
                <w:b/>
                <w:bCs/>
                <w:szCs w:val="24"/>
                <w:lang w:val="kk-KZ"/>
              </w:rPr>
              <w:t>Сағат саны</w:t>
            </w:r>
          </w:p>
        </w:tc>
      </w:tr>
      <w:tr w:rsidR="00937328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937328" w:rsidRPr="00661383" w:rsidRDefault="00937328" w:rsidP="00937328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328" w:rsidRDefault="00937328" w:rsidP="00937328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910C6A">
              <w:rPr>
                <w:bCs/>
                <w:color w:val="000000"/>
                <w:lang w:val="kk-KZ"/>
              </w:rPr>
              <w:t>Медициналық ұйымдардың негізгі типтері, құрылымы және жұмысын ұйымдастыру.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328" w:rsidRDefault="00937328" w:rsidP="00937328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910C6A">
              <w:rPr>
                <w:bCs/>
                <w:color w:val="000000"/>
                <w:lang w:val="kk-KZ"/>
              </w:rPr>
              <w:t>Медициналық ұйымдардың негізгі типтері, құрылымы және жұмысын ұйымдастыру.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Pr="006A77A4">
              <w:rPr>
                <w:bCs/>
                <w:color w:val="000000"/>
                <w:lang w:val="kk-KZ"/>
              </w:rPr>
              <w:t>Медициналық көмектің түрлері</w:t>
            </w:r>
            <w:r>
              <w:rPr>
                <w:bCs/>
                <w:color w:val="000000"/>
                <w:lang w:val="kk-KZ"/>
              </w:rPr>
              <w:t>.</w:t>
            </w:r>
            <w:r w:rsidRPr="006A77A4">
              <w:rPr>
                <w:lang w:val="kk-KZ"/>
              </w:rPr>
              <w:t xml:space="preserve"> Емдеу-алдын-алу мекемелердің негізгі түрлері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328" w:rsidRPr="00661383" w:rsidRDefault="00C634D7" w:rsidP="00937328">
            <w:pPr>
              <w:jc w:val="center"/>
              <w:rPr>
                <w:szCs w:val="24"/>
                <w:lang w:val="kk-KZ"/>
              </w:rPr>
            </w:pPr>
            <w:r w:rsidRPr="00C634D7">
              <w:rPr>
                <w:bCs/>
                <w:szCs w:val="24"/>
                <w:lang w:val="kk-KZ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910C6A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Инфекция</w:t>
            </w:r>
            <w:r w:rsidRPr="00506116">
              <w:rPr>
                <w:lang w:val="kk-KZ"/>
              </w:rPr>
              <w:t>лық қауіпсіздік</w:t>
            </w:r>
            <w:r>
              <w:rPr>
                <w:lang w:val="kk-KZ"/>
              </w:rPr>
              <w:t xml:space="preserve">. </w:t>
            </w:r>
            <w:r w:rsidRPr="00910C6A">
              <w:rPr>
                <w:lang w:val="kk-KZ"/>
              </w:rPr>
              <w:t>Медициналық</w:t>
            </w:r>
            <w:r>
              <w:rPr>
                <w:lang w:val="kk-KZ"/>
              </w:rPr>
              <w:t xml:space="preserve"> </w:t>
            </w:r>
            <w:r w:rsidRPr="00910C6A">
              <w:rPr>
                <w:lang w:val="kk-KZ"/>
              </w:rPr>
              <w:t xml:space="preserve">ұйымдардағы </w:t>
            </w:r>
            <w:r>
              <w:rPr>
                <w:lang w:val="kk-KZ"/>
              </w:rPr>
              <w:t xml:space="preserve">қауіпсіз ауруханалық орта. </w:t>
            </w:r>
            <w:r w:rsidRPr="00833576">
              <w:rPr>
                <w:lang w:val="kk-KZ"/>
              </w:rPr>
              <w:t>Санитарлық</w:t>
            </w:r>
            <w:r>
              <w:rPr>
                <w:lang w:val="kk-KZ"/>
              </w:rPr>
              <w:t xml:space="preserve"> </w:t>
            </w:r>
            <w:r w:rsidRPr="00833576">
              <w:rPr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 w:rsidRPr="00833576">
              <w:rPr>
                <w:lang w:val="kk-KZ"/>
              </w:rPr>
              <w:t>эпидемияға қарсы режим</w:t>
            </w:r>
            <w:r>
              <w:rPr>
                <w:lang w:val="kk-KZ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 xml:space="preserve">Инфекциялық қауіпсіздік. 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АІЖ қоздырғыштары және таралу жолдары.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 xml:space="preserve">АІЖ-нің жұқтыру көздері және қауіп топтары </w:t>
            </w:r>
            <w:r>
              <w:rPr>
                <w:lang w:val="kk-KZ"/>
              </w:rPr>
              <w:t>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АІЖ пайда болуына әсер ететін факторлар.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Аурухана ішілік инфекция себептері мен дамуы.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АІЖ жататын аурулар.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АІЖ алдын-алу.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Емдеу-алдын-алу мекемесіндегі тазалау түрлері.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Қызметкердің  гигиенасы</w:t>
            </w:r>
            <w:r>
              <w:rPr>
                <w:lang w:val="kk-KZ"/>
              </w:rPr>
              <w:t>.</w:t>
            </w:r>
          </w:p>
          <w:p w:rsidR="00C634D7" w:rsidRPr="00910C6A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Қол деконтаминациясы (өндеу)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506116" w:rsidRDefault="00C634D7" w:rsidP="00C634D7">
            <w:pPr>
              <w:rPr>
                <w:lang w:val="kk-KZ"/>
              </w:rPr>
            </w:pPr>
            <w:r w:rsidRPr="00833576">
              <w:rPr>
                <w:bCs/>
                <w:iCs/>
                <w:lang w:val="kk-KZ"/>
              </w:rPr>
              <w:t>Дезинфекция</w:t>
            </w:r>
            <w:r>
              <w:rPr>
                <w:bCs/>
                <w:iCs/>
                <w:lang w:val="kk-KZ"/>
              </w:rPr>
              <w:t xml:space="preserve">. </w:t>
            </w:r>
            <w:r w:rsidRPr="00833576">
              <w:rPr>
                <w:shd w:val="clear" w:color="auto" w:fill="FFFFFF"/>
                <w:lang w:val="kk-KZ"/>
              </w:rPr>
              <w:t>Стерилизация</w:t>
            </w:r>
            <w:r>
              <w:rPr>
                <w:shd w:val="clear" w:color="auto" w:fill="FFFFFF"/>
                <w:lang w:val="kk-KZ"/>
              </w:rPr>
              <w:t xml:space="preserve">. </w:t>
            </w:r>
            <w:r w:rsidRPr="001B18D3">
              <w:rPr>
                <w:iCs/>
                <w:lang w:val="kk-KZ"/>
              </w:rPr>
              <w:t>Медициналық қалдықтар</w:t>
            </w:r>
            <w:r>
              <w:rPr>
                <w:iCs/>
                <w:lang w:val="kk-KZ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EF0826" w:rsidRDefault="00C634D7" w:rsidP="00C634D7">
            <w:pPr>
              <w:shd w:val="clear" w:color="auto" w:fill="FFFFFF"/>
              <w:jc w:val="both"/>
              <w:rPr>
                <w:lang w:val="kk-KZ"/>
              </w:rPr>
            </w:pPr>
            <w:r w:rsidRPr="00EF0826">
              <w:rPr>
                <w:color w:val="252525"/>
                <w:shd w:val="clear" w:color="auto" w:fill="FFFFFF"/>
                <w:lang w:val="kk-KZ"/>
              </w:rPr>
              <w:t>Дезинфекцияның түрлері.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iCs/>
                <w:bdr w:val="none" w:sz="0" w:space="0" w:color="auto" w:frame="1"/>
                <w:lang w:val="kk-KZ"/>
              </w:rPr>
            </w:pPr>
            <w:r w:rsidRPr="00EF0826">
              <w:rPr>
                <w:lang w:val="kk-KZ"/>
              </w:rPr>
              <w:t>Залалсыздандырудың механикалық тәсілі.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iCs/>
                <w:bdr w:val="none" w:sz="0" w:space="0" w:color="auto" w:frame="1"/>
                <w:lang w:val="kk-KZ"/>
              </w:rPr>
            </w:pPr>
            <w:r>
              <w:rPr>
                <w:iCs/>
                <w:bdr w:val="none" w:sz="0" w:space="0" w:color="auto" w:frame="1"/>
                <w:lang w:val="kk-KZ"/>
              </w:rPr>
              <w:t>Дезинфекцияның физикалық әдісі.</w:t>
            </w:r>
          </w:p>
          <w:p w:rsidR="00C634D7" w:rsidRPr="00EF0826" w:rsidRDefault="00C634D7" w:rsidP="00C634D7">
            <w:pPr>
              <w:shd w:val="clear" w:color="auto" w:fill="FFFFFF"/>
              <w:contextualSpacing/>
              <w:jc w:val="both"/>
              <w:rPr>
                <w:bCs/>
                <w:lang w:val="kk-KZ"/>
              </w:rPr>
            </w:pPr>
            <w:r w:rsidRPr="00EF0826">
              <w:rPr>
                <w:iCs/>
                <w:bdr w:val="none" w:sz="0" w:space="0" w:color="auto" w:frame="1"/>
                <w:lang w:val="kk-KZ"/>
              </w:rPr>
              <w:t>Дезинфекцияның химиялық әдісі.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bCs/>
                <w:lang w:val="kk-KZ"/>
              </w:rPr>
            </w:pPr>
            <w:r w:rsidRPr="00EF0826">
              <w:rPr>
                <w:bCs/>
                <w:lang w:val="kk-KZ"/>
              </w:rPr>
              <w:t>Дезинфекциялық ерітінділердің жіктелуі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lang w:val="kk-KZ"/>
              </w:rPr>
            </w:pPr>
            <w:r w:rsidRPr="00EF0826">
              <w:rPr>
                <w:lang w:val="kk-KZ"/>
              </w:rPr>
              <w:t>(химиялық құрылымына байланысты).</w:t>
            </w:r>
          </w:p>
          <w:p w:rsidR="00C634D7" w:rsidRPr="00EF0826" w:rsidRDefault="00C634D7" w:rsidP="00C634D7">
            <w:pPr>
              <w:jc w:val="both"/>
              <w:rPr>
                <w:lang w:val="kk-KZ"/>
              </w:rPr>
            </w:pPr>
            <w:r w:rsidRPr="00EF0826">
              <w:rPr>
                <w:lang w:val="kk-KZ"/>
              </w:rPr>
              <w:t>Қазақстан Республикасында қолдануға рұқсат етілген</w:t>
            </w:r>
          </w:p>
          <w:p w:rsidR="00C634D7" w:rsidRPr="00EF0826" w:rsidRDefault="00C634D7" w:rsidP="00C634D7">
            <w:pPr>
              <w:jc w:val="both"/>
              <w:rPr>
                <w:lang w:val="kk-KZ"/>
              </w:rPr>
            </w:pPr>
            <w:r w:rsidRPr="00EF0826">
              <w:rPr>
                <w:lang w:val="kk-KZ"/>
              </w:rPr>
              <w:t>дезинфекциялық құралдар.</w:t>
            </w:r>
          </w:p>
          <w:p w:rsidR="00C634D7" w:rsidRPr="00EF0826" w:rsidRDefault="00C634D7" w:rsidP="00C634D7">
            <w:pPr>
              <w:jc w:val="both"/>
              <w:outlineLvl w:val="1"/>
              <w:rPr>
                <w:color w:val="222222"/>
                <w:lang w:val="kk-KZ"/>
              </w:rPr>
            </w:pPr>
            <w:r w:rsidRPr="00EF0826">
              <w:rPr>
                <w:lang w:val="kk-KZ"/>
              </w:rPr>
              <w:t>Дезинфекциялық ерітінділерді дайындау техникасы</w:t>
            </w:r>
            <w:r w:rsidRPr="00EF0826">
              <w:rPr>
                <w:iCs/>
                <w:bdr w:val="none" w:sz="0" w:space="0" w:color="auto" w:frame="1"/>
                <w:lang w:val="kk-KZ"/>
              </w:rPr>
              <w:t>.</w:t>
            </w:r>
          </w:p>
          <w:p w:rsidR="00C634D7" w:rsidRPr="00EF0826" w:rsidRDefault="00C634D7" w:rsidP="00C634D7">
            <w:pPr>
              <w:jc w:val="both"/>
              <w:outlineLvl w:val="1"/>
              <w:rPr>
                <w:bCs/>
                <w:color w:val="222222"/>
                <w:lang w:val="kk-KZ"/>
              </w:rPr>
            </w:pPr>
            <w:r w:rsidRPr="00EF0826">
              <w:rPr>
                <w:color w:val="222222"/>
                <w:lang w:val="kk-KZ"/>
              </w:rPr>
              <w:t>Дезинфекциялық перепараттармен жұмыс істеу кезіндегі сақтық шаралары.</w:t>
            </w:r>
          </w:p>
          <w:p w:rsidR="00C634D7" w:rsidRDefault="00C634D7" w:rsidP="00C634D7">
            <w:pPr>
              <w:shd w:val="clear" w:color="auto" w:fill="FFFFFF"/>
              <w:contextualSpacing/>
              <w:jc w:val="both"/>
              <w:rPr>
                <w:iCs/>
                <w:lang w:val="kk-KZ"/>
              </w:rPr>
            </w:pPr>
            <w:r w:rsidRPr="00EF0826">
              <w:rPr>
                <w:bCs/>
                <w:color w:val="222222"/>
                <w:lang w:val="kk-KZ"/>
              </w:rPr>
              <w:t>Дезинфекциялық препараттармен кенеттен улануда көрсетілетін бірінші көмек.</w:t>
            </w:r>
          </w:p>
          <w:p w:rsidR="00C634D7" w:rsidRPr="00725EB3" w:rsidRDefault="00C634D7" w:rsidP="00C634D7">
            <w:pPr>
              <w:shd w:val="clear" w:color="auto" w:fill="FFFFFF"/>
              <w:contextualSpacing/>
              <w:jc w:val="both"/>
              <w:rPr>
                <w:iCs/>
                <w:lang w:val="kk-KZ"/>
              </w:rPr>
            </w:pPr>
            <w:r w:rsidRPr="00EF0826">
              <w:rPr>
                <w:iCs/>
                <w:lang w:val="kk-KZ"/>
              </w:rPr>
              <w:t>Дезинфекцияның биологиялық әдісі.</w:t>
            </w:r>
          </w:p>
          <w:p w:rsidR="00C634D7" w:rsidRPr="00EF0826" w:rsidRDefault="00C634D7" w:rsidP="00C634D7">
            <w:pPr>
              <w:tabs>
                <w:tab w:val="left" w:pos="3048"/>
              </w:tabs>
              <w:jc w:val="both"/>
              <w:rPr>
                <w:rFonts w:eastAsia="SimSun"/>
                <w:lang w:val="kk-KZ"/>
              </w:rPr>
            </w:pPr>
            <w:r w:rsidRPr="00EF0826">
              <w:rPr>
                <w:shd w:val="clear" w:color="auto" w:fill="FFFFFF"/>
                <w:lang w:val="kk-KZ"/>
              </w:rPr>
              <w:t>Стерилизация. Медициналық тағайындау құралдарын (МТҚ) деконтаминациялау кезеңдері.</w:t>
            </w:r>
            <w:r w:rsidRPr="00EF0826">
              <w:rPr>
                <w:rFonts w:eastAsia="SimSun"/>
                <w:lang w:val="kk-KZ"/>
              </w:rPr>
              <w:t xml:space="preserve"> 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bCs/>
                <w:lang w:val="kk-KZ"/>
              </w:rPr>
            </w:pPr>
            <w:r w:rsidRPr="00EF0826">
              <w:rPr>
                <w:rFonts w:eastAsia="SimSun"/>
                <w:lang w:val="kk-KZ"/>
              </w:rPr>
              <w:t>Стерилизацияның түрлері және әдістері.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rFonts w:eastAsia="Calibri"/>
                <w:lang w:val="kk-KZ"/>
              </w:rPr>
            </w:pPr>
            <w:r w:rsidRPr="00EF0826">
              <w:rPr>
                <w:bCs/>
                <w:lang w:val="kk-KZ"/>
              </w:rPr>
              <w:t>Стерилизацияның булық әдісі.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lang w:val="kk-KZ"/>
              </w:rPr>
            </w:pPr>
            <w:r w:rsidRPr="00EF0826">
              <w:rPr>
                <w:rFonts w:eastAsia="Calibri"/>
                <w:lang w:val="kk-KZ"/>
              </w:rPr>
              <w:t>Залалсыздандырудың ауалық түрі.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lang w:val="kk-KZ"/>
              </w:rPr>
            </w:pPr>
            <w:r w:rsidRPr="00EF0826">
              <w:rPr>
                <w:lang w:val="kk-KZ"/>
              </w:rPr>
              <w:t xml:space="preserve"> Стерилизацияның химиялық әдісі</w:t>
            </w:r>
            <w:r w:rsidRPr="00EF0826">
              <w:rPr>
                <w:rFonts w:eastAsia="SimSun"/>
                <w:lang w:val="kk-KZ"/>
              </w:rPr>
              <w:t>.</w:t>
            </w:r>
          </w:p>
          <w:p w:rsidR="00C634D7" w:rsidRPr="00EF0826" w:rsidRDefault="00C634D7" w:rsidP="00C634D7">
            <w:pPr>
              <w:keepNext/>
              <w:shd w:val="clear" w:color="auto" w:fill="FFFFFF"/>
              <w:autoSpaceDE w:val="0"/>
              <w:autoSpaceDN w:val="0"/>
              <w:ind w:hanging="144"/>
              <w:jc w:val="both"/>
              <w:outlineLvl w:val="3"/>
              <w:rPr>
                <w:lang w:val="kk-KZ"/>
              </w:rPr>
            </w:pPr>
            <w:r w:rsidRPr="00EF082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EF0826">
              <w:rPr>
                <w:lang w:val="kk-KZ"/>
              </w:rPr>
              <w:t>Стерилизацияның газды әдісі.</w:t>
            </w:r>
            <w:r>
              <w:rPr>
                <w:lang w:val="kk-KZ"/>
              </w:rPr>
              <w:t xml:space="preserve"> </w:t>
            </w:r>
            <w:r w:rsidRPr="00EF0826">
              <w:rPr>
                <w:lang w:val="kk-KZ"/>
              </w:rPr>
              <w:t>Зарарсыздандыру сапасын бақылау әдістері.</w:t>
            </w:r>
          </w:p>
          <w:p w:rsidR="00C634D7" w:rsidRPr="00EF0826" w:rsidRDefault="00C634D7" w:rsidP="00C634D7">
            <w:pPr>
              <w:jc w:val="both"/>
              <w:rPr>
                <w:bCs/>
                <w:lang w:val="kk-KZ"/>
              </w:rPr>
            </w:pPr>
            <w:r w:rsidRPr="00EF0826">
              <w:rPr>
                <w:iCs/>
                <w:lang w:val="kk-KZ"/>
              </w:rPr>
              <w:t>Медициналық қалдықтар.</w:t>
            </w:r>
          </w:p>
          <w:p w:rsidR="00C634D7" w:rsidRPr="00506116" w:rsidRDefault="00C634D7" w:rsidP="00C634D7">
            <w:pPr>
              <w:jc w:val="both"/>
              <w:rPr>
                <w:lang w:val="kk-KZ"/>
              </w:rPr>
            </w:pPr>
            <w:r w:rsidRPr="00EF0826">
              <w:rPr>
                <w:bCs/>
                <w:lang w:val="kk-KZ"/>
              </w:rPr>
              <w:lastRenderedPageBreak/>
              <w:t>Медициналық қалдықтардың жіктелуі. Медициналық қалдықтармен жұмыс істеу ережелері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lastRenderedPageBreak/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116E3C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116E3C">
              <w:rPr>
                <w:bCs/>
                <w:color w:val="000000"/>
                <w:lang w:val="kk-KZ"/>
              </w:rPr>
              <w:t>Қабылдау бөлімшесі. Ауруханаға науқасты қабылдау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116E3C">
              <w:rPr>
                <w:bCs/>
                <w:color w:val="000000"/>
                <w:lang w:val="kk-KZ"/>
              </w:rPr>
              <w:t>Қабылдау бөлімшесі. Ауруханаға науқасты қабылдау</w:t>
            </w:r>
            <w:r>
              <w:rPr>
                <w:bCs/>
                <w:color w:val="000000"/>
                <w:lang w:val="kk-KZ"/>
              </w:rPr>
              <w:t>. Науқастың дене салмағын өлшеу.</w:t>
            </w:r>
          </w:p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Науқастың бойын өлшеу.</w:t>
            </w:r>
          </w:p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F6CD1">
              <w:rPr>
                <w:bCs/>
                <w:color w:val="000000"/>
                <w:lang w:val="kk-KZ"/>
              </w:rPr>
              <w:t>Бит анықталған кездегі санитарлық тазарту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F6CD1">
              <w:rPr>
                <w:bCs/>
                <w:color w:val="000000"/>
                <w:lang w:val="kk-KZ"/>
              </w:rPr>
              <w:t>Гигие</w:t>
            </w:r>
            <w:r>
              <w:rPr>
                <w:bCs/>
                <w:color w:val="000000"/>
                <w:lang w:val="kk-KZ"/>
              </w:rPr>
              <w:t>налық себезгіні (душты) жүргізу.</w:t>
            </w:r>
          </w:p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F6CD1">
              <w:rPr>
                <w:bCs/>
                <w:color w:val="000000"/>
                <w:lang w:val="kk-KZ"/>
              </w:rPr>
              <w:t>Гигие</w:t>
            </w:r>
            <w:r>
              <w:rPr>
                <w:bCs/>
                <w:color w:val="000000"/>
                <w:lang w:val="kk-KZ"/>
              </w:rPr>
              <w:t>налық бұлауды (ваннаны) жүргізу.</w:t>
            </w:r>
          </w:p>
          <w:p w:rsidR="00C634D7" w:rsidRPr="00116E3C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F6CD1">
              <w:rPr>
                <w:bCs/>
                <w:color w:val="000000"/>
                <w:lang w:val="kk-KZ"/>
              </w:rPr>
              <w:t>Науқасты тасымалдау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E495F">
              <w:rPr>
                <w:bCs/>
                <w:color w:val="000000"/>
                <w:lang w:val="kk-KZ"/>
              </w:rPr>
              <w:t>Науқастың функциональды жағдайын бағалау</w:t>
            </w:r>
            <w:r>
              <w:rPr>
                <w:bCs/>
                <w:color w:val="000000"/>
                <w:lang w:val="kk-KZ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AA59A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Де</w:t>
            </w:r>
            <w:r>
              <w:rPr>
                <w:bCs/>
                <w:color w:val="000000"/>
                <w:lang w:val="kk-KZ"/>
              </w:rPr>
              <w:t>не қызуын қолтық ойысынан өлшеу.</w:t>
            </w:r>
          </w:p>
          <w:p w:rsidR="00C634D7" w:rsidRPr="00AA59A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Кәржілік ар</w:t>
            </w:r>
            <w:r>
              <w:rPr>
                <w:bCs/>
                <w:color w:val="000000"/>
                <w:lang w:val="kk-KZ"/>
              </w:rPr>
              <w:t>териясынан тамыр соғуды анықтау.</w:t>
            </w:r>
          </w:p>
          <w:p w:rsidR="00C634D7" w:rsidRPr="00AA59A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Қан қысымын өлшеу.</w:t>
            </w:r>
          </w:p>
          <w:p w:rsidR="00C634D7" w:rsidRPr="00AA59A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Дем ал</w:t>
            </w:r>
            <w:r>
              <w:rPr>
                <w:bCs/>
                <w:color w:val="000000"/>
                <w:lang w:val="kk-KZ"/>
              </w:rPr>
              <w:t>у қозғалысының жиілігін есептеу.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Су балансын анықтау және есептеу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Науқастардың </w:t>
            </w:r>
            <w:r w:rsidRPr="00910C6A">
              <w:rPr>
                <w:bCs/>
                <w:color w:val="000000"/>
                <w:lang w:val="kk-KZ"/>
              </w:rPr>
              <w:t>жеке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Pr="00910C6A">
              <w:rPr>
                <w:bCs/>
                <w:color w:val="000000"/>
                <w:lang w:val="kk-KZ"/>
              </w:rPr>
              <w:t>бас гигиенасы</w:t>
            </w:r>
            <w:r w:rsidRPr="00E16B28">
              <w:rPr>
                <w:bCs/>
                <w:color w:val="000000"/>
                <w:lang w:val="kk-KZ"/>
              </w:rPr>
              <w:t>.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Функциональды кереуетті қолдану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Науқасқа төсек-орын дайындау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төсек-орын тыстарын ауыстыру (ұзынынан жасалатын әдіс)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төсек-орын тыстарын ауыстыру (көлденең әдіс)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Ішкі киімді ауыстыру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шашын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Науқасты ылғалды сүрту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аяғын төсегінде жуу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Қолдағы тырнақты қиып алу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Аяқтағы тырнақты қиып алу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Науқасты қырындыру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Қолтық ойығындағы шашты қыру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Қасағадағы шашты қыру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әйелдердің жыныс мүшесін жуу</w:t>
            </w:r>
            <w:r>
              <w:rPr>
                <w:bCs/>
                <w:color w:val="000000"/>
                <w:lang w:val="kk-KZ"/>
              </w:rPr>
              <w:t xml:space="preserve">.Ер адамның жыныс мүшесін жуу. </w:t>
            </w:r>
            <w:r w:rsidRPr="00AA59AD">
              <w:rPr>
                <w:bCs/>
                <w:color w:val="000000"/>
                <w:lang w:val="kk-KZ"/>
              </w:rPr>
              <w:t>Дәрет сауытын (судноны) беру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Зәр қабылдағышты беру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Судноны және зәр қабылдағышты зарарсыздандыру ерітіндісіне толық батыру әдісі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Көзді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Мұрын қуысын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Құлақты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ауыз қуысын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Алмалы-салмалы тіс протездерін күту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259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F470F8" w:rsidRDefault="00C634D7" w:rsidP="00C634D7">
            <w:pPr>
              <w:rPr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Науқастарды тамақтандыру. </w:t>
            </w:r>
            <w:r w:rsidRPr="00910C6A">
              <w:rPr>
                <w:bCs/>
                <w:color w:val="000000"/>
                <w:lang w:val="kk-KZ"/>
              </w:rPr>
              <w:t>Медициналық ұйымдарда тағаммен емдеуді ұйымдастыру.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F470F8" w:rsidRDefault="00C634D7" w:rsidP="00C634D7">
            <w:pPr>
              <w:rPr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Науқастарды тамақтандыру әдістері. </w:t>
            </w:r>
            <w:r w:rsidRPr="00F75AE2">
              <w:rPr>
                <w:bCs/>
                <w:color w:val="000000"/>
                <w:lang w:val="kk-KZ"/>
              </w:rPr>
              <w:t>Медициналық ұйымдарда тағаммен емдеуді ұйымдастыру</w:t>
            </w:r>
            <w:r>
              <w:rPr>
                <w:bCs/>
                <w:color w:val="000000"/>
                <w:lang w:val="kk-KZ"/>
              </w:rPr>
              <w:t xml:space="preserve"> режимі. Певзнер бойынша диеталық столдар.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F470F8" w:rsidRDefault="00C634D7" w:rsidP="00C634D7">
            <w:pPr>
              <w:rPr>
                <w:lang w:val="kk-KZ"/>
              </w:rPr>
            </w:pPr>
            <w:r w:rsidRPr="002367AF">
              <w:rPr>
                <w:bCs/>
                <w:color w:val="000000"/>
                <w:lang w:val="kk-KZ"/>
              </w:rPr>
              <w:t>Қарапайым физиотерапиялық әдістер.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Жылытқышты қолдану.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Мұзды мұйықты қолдану.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Қыша қағаздарын қою.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Аяққа қыша ваннасын жасау.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Ыстық ылғалды компресті қою.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Салқын компресті қою.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 w:rsidRPr="004B32DD">
              <w:rPr>
                <w:lang w:val="kk-KZ"/>
              </w:rPr>
              <w:t>Ылғалды қыздыру және дәрілік компрестерді қою</w:t>
            </w:r>
            <w:r>
              <w:rPr>
                <w:lang w:val="kk-KZ"/>
              </w:rPr>
              <w:t>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Сүлікті қою.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Парафин және озокеритпен емдеу.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 w:rsidRPr="004B32DD">
              <w:rPr>
                <w:lang w:val="kk-KZ"/>
              </w:rPr>
              <w:t>Ылғалдатылған отт</w:t>
            </w:r>
            <w:r>
              <w:rPr>
                <w:lang w:val="kk-KZ"/>
              </w:rPr>
              <w:t>егін мұрын катетері арқылы беру.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 w:rsidRPr="004B32DD">
              <w:rPr>
                <w:lang w:val="kk-KZ"/>
              </w:rPr>
              <w:t>Оттегі жастықшас</w:t>
            </w:r>
            <w:r>
              <w:rPr>
                <w:lang w:val="kk-KZ"/>
              </w:rPr>
              <w:t>ынан ылғалдатылған оттегін беру.</w:t>
            </w:r>
          </w:p>
          <w:p w:rsidR="00C634D7" w:rsidRPr="00F470F8" w:rsidRDefault="00C634D7" w:rsidP="00C634D7">
            <w:pPr>
              <w:rPr>
                <w:lang w:val="kk-KZ"/>
              </w:rPr>
            </w:pPr>
            <w:r w:rsidRPr="004B32DD">
              <w:rPr>
                <w:lang w:val="kk-KZ"/>
              </w:rPr>
              <w:t>Постуральды (позициялық) дренаж (бронхты қақырықтан тазарту)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lastRenderedPageBreak/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8B535C">
              <w:rPr>
                <w:bCs/>
                <w:color w:val="000000"/>
                <w:lang w:val="kk-KZ"/>
              </w:rPr>
              <w:t>Дәрі дәрімектерді қолдану жолдары мен әдістері,ішке қабылдайтын дәрі-дәрмектерді үлестіру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Таблетканы, капсу</w:t>
            </w:r>
            <w:r>
              <w:rPr>
                <w:bCs/>
                <w:color w:val="000000"/>
                <w:lang w:val="kk-KZ"/>
              </w:rPr>
              <w:t>ланы, дражені, пилюляны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Тұндырманы,</w:t>
            </w:r>
            <w:r>
              <w:rPr>
                <w:bCs/>
                <w:color w:val="000000"/>
                <w:lang w:val="kk-KZ"/>
              </w:rPr>
              <w:t xml:space="preserve"> қайнатпаны, микстураны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 xml:space="preserve">Тұнбаны, экстрактыларды </w:t>
            </w:r>
            <w:r>
              <w:rPr>
                <w:bCs/>
                <w:color w:val="000000"/>
                <w:lang w:val="kk-KZ"/>
              </w:rPr>
              <w:t>(шырсөлді)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Науқасқа ұнтақты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Дәрі-дәрмектерді сыртқы жолмен енгізу.</w:t>
            </w:r>
            <w:r>
              <w:rPr>
                <w:bCs/>
                <w:color w:val="000000"/>
                <w:lang w:val="kk-KZ"/>
              </w:rPr>
              <w:t xml:space="preserve"> Мұрынға дәрілік тамшыны тамызу.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Көзге тамшы тамызу.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Төменгі қаб</w:t>
            </w:r>
            <w:r>
              <w:rPr>
                <w:bCs/>
                <w:color w:val="000000"/>
                <w:lang w:val="kk-KZ"/>
              </w:rPr>
              <w:t>аққа көз майын қаттастырып салу.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Құлаққа дәрілік ерітіндіні</w:t>
            </w:r>
            <w:r>
              <w:rPr>
                <w:bCs/>
                <w:color w:val="000000"/>
                <w:lang w:val="kk-KZ"/>
              </w:rPr>
              <w:t xml:space="preserve"> тамшылатып тамызу.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Жеке ингаляторды қолдану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Сеппені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</w:t>
            </w:r>
            <w:r>
              <w:rPr>
                <w:bCs/>
                <w:color w:val="000000"/>
                <w:lang w:val="kk-KZ"/>
              </w:rPr>
              <w:t>әрілік жабысқақ пластырьді салу.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Суппозиторийді (ба</w:t>
            </w:r>
            <w:r>
              <w:rPr>
                <w:bCs/>
                <w:color w:val="000000"/>
                <w:lang w:val="kk-KZ"/>
              </w:rPr>
              <w:t>лауызды) тік ішек арқылы енгізу.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Дәрілік ерітіндіні теріге жағу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Майлы таңғышты орындау.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Теріге майды жағу.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Теріге майды сылап жағу.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Дәріл</w:t>
            </w:r>
            <w:r>
              <w:rPr>
                <w:bCs/>
                <w:color w:val="000000"/>
                <w:lang w:val="kk-KZ"/>
              </w:rPr>
              <w:t>ік ерітіндіні теріге сылап жағу.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Д</w:t>
            </w:r>
            <w:r w:rsidRPr="00BC094C">
              <w:rPr>
                <w:bCs/>
                <w:color w:val="000000"/>
                <w:lang w:val="kk-KZ"/>
              </w:rPr>
              <w:t>әрілік заттарды парентральді жолмен енгізу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Дәрі-дәрмектерді парентеральды жолмен енгізу.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Бір рет</w:t>
            </w:r>
            <w:r>
              <w:rPr>
                <w:bCs/>
                <w:color w:val="000000"/>
                <w:lang w:val="kk-KZ"/>
              </w:rPr>
              <w:t xml:space="preserve"> қолданылатын шприцті құрастыру.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Ампулад</w:t>
            </w:r>
            <w:r>
              <w:rPr>
                <w:bCs/>
                <w:color w:val="000000"/>
                <w:lang w:val="kk-KZ"/>
              </w:rPr>
              <w:t>ан дәрілік ерітіндіні сорып алу.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Флаконн</w:t>
            </w:r>
            <w:r>
              <w:rPr>
                <w:bCs/>
                <w:color w:val="000000"/>
                <w:lang w:val="kk-KZ"/>
              </w:rPr>
              <w:t>ан дәрілік ерітіндіні сорып алу.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Антибиотиктер</w:t>
            </w:r>
            <w:r>
              <w:rPr>
                <w:bCs/>
                <w:color w:val="000000"/>
                <w:lang w:val="kk-KZ"/>
              </w:rPr>
              <w:t>ді есептеу және еріту ережелері.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Тері ішіне инъекцияны орындау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Тері астына инъекцияны орындау.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Инсулинді енгізу.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Бұлшық етке инъекцияны орындау.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Көк тамырға иньекцияны орындау.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Сұйықтықты көк тамырға тамшылатып құю үшін бір ре</w:t>
            </w:r>
            <w:r>
              <w:rPr>
                <w:bCs/>
                <w:color w:val="000000"/>
                <w:lang w:val="kk-KZ"/>
              </w:rPr>
              <w:t>т қолданылатын жүйені құрастыру.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Сұйықтықтарды көк тамырға тамшылатып енгізуді орындау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F6396">
              <w:rPr>
                <w:bCs/>
                <w:color w:val="000000"/>
                <w:lang w:val="kk-KZ"/>
              </w:rPr>
              <w:t xml:space="preserve">Клизмалар.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Тазарту клизмасын қою.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Сифон клизмасын қою.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8F004F">
              <w:rPr>
                <w:bCs/>
                <w:color w:val="000000"/>
                <w:lang w:val="kk-KZ"/>
              </w:rPr>
              <w:t xml:space="preserve">Резеңке алмұрт тәрізді баллонша көмегімен </w:t>
            </w:r>
            <w:r w:rsidRPr="008F004F">
              <w:rPr>
                <w:bCs/>
                <w:color w:val="000000"/>
                <w:lang w:val="kk-KZ"/>
              </w:rPr>
              <w:lastRenderedPageBreak/>
              <w:t xml:space="preserve">босату (майлы, </w:t>
            </w:r>
            <w:r>
              <w:rPr>
                <w:bCs/>
                <w:color w:val="000000"/>
                <w:lang w:val="kk-KZ"/>
              </w:rPr>
              <w:t>тұзды, дәрілік) клизмаларын қою.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Жел шығаратын түтікті қою.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8F004F">
              <w:rPr>
                <w:bCs/>
                <w:color w:val="000000"/>
                <w:lang w:val="kk-KZ"/>
              </w:rPr>
              <w:t>Майлы клизманы қою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Дәрілік клизманы қою.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8F004F">
              <w:rPr>
                <w:bCs/>
                <w:color w:val="000000"/>
                <w:lang w:val="kk-KZ"/>
              </w:rPr>
              <w:t>Тұзды (гипертониялық) клизманы кою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lastRenderedPageBreak/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C4E85">
              <w:rPr>
                <w:bCs/>
                <w:color w:val="000000"/>
                <w:lang w:val="kk-KZ"/>
              </w:rPr>
              <w:t>Қуықты катетерлеу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Әйелдердің қуығын катетерлеу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Ер адамның қуығын катетерлеу.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Қуықты жуу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Лабораториялық </w:t>
            </w:r>
            <w:r w:rsidRPr="00566D3D">
              <w:rPr>
                <w:bCs/>
                <w:color w:val="000000"/>
                <w:lang w:val="kk-KZ"/>
              </w:rPr>
              <w:t>зерттеу әдістеріне науқасты дайындау</w:t>
            </w:r>
            <w:r>
              <w:rPr>
                <w:bCs/>
                <w:color w:val="000000"/>
                <w:lang w:val="kk-KZ"/>
              </w:rPr>
              <w:t xml:space="preserve">. 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Лабораториялық анализге саусақтан қан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Вакуумды жүйе көмегімен веналық қанды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Биохимиялық зерттеуге көк тамырдан қан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Қақырықты зерттеуге жинау ережесі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Жалпы клиникалық анализге қақырықты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Атиптік жасушаларға қақырықты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Аурухана жағдайында туберкулезге бактериоскопиялық зерттеу үшін қақырықты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Бактериологиялық зерттеуге қақырықты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Жеке түкіргішті қолдану ережесі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Жұтқыншақтан жағынды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Мұрын қуысынан жағынды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Жалпы клиникалық анализге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Нечипоренко әдісімен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Зимницкий байқауына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Диастазаға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Қантты анықтауға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Зәрдегі глюкозаны ұзынша-сопақ тестімен анықтау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Розин байқауын жүргізу (зәрдегі билирубинді анықтау – сапалы байқау)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Билирубинді ұзынша-сопақ тестімен анықтау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Зәрді бактериологиялық зерттеуге алу (әйелдер үшін)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Зәрді бактериологиялық зерттеуге алу(еркектер үшін)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Копрологиялық зерттеуге нәжісті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Іш құртының жұмыртқасын анықтауға нәжісті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Жасырынды қанды анықтауға нәжісті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Бактериологиялық зерттеуге «ашық нәжістен» нәжісті қоректі ортасы бар Петри табақшасына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 xml:space="preserve">Бактериологиялық зерттеуге «ашық нәжістен» нәжісті </w:t>
            </w:r>
            <w:r>
              <w:rPr>
                <w:bCs/>
                <w:color w:val="000000"/>
                <w:lang w:val="kk-KZ"/>
              </w:rPr>
              <w:t>пробиркаға алу.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Бактериологиялық зерттеуге тікелей тік ішектен нәжісті алу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6D3D">
              <w:rPr>
                <w:bCs/>
                <w:color w:val="000000"/>
                <w:lang w:val="kk-KZ"/>
              </w:rPr>
              <w:t>Науқасты эндоскопиялық және рентгенологиялық зерттеулерге дайындау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Науқасты бронхоскопияға даярлау.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фиб</w:t>
            </w:r>
            <w:r>
              <w:rPr>
                <w:bCs/>
                <w:color w:val="000000"/>
                <w:lang w:val="kk-KZ"/>
              </w:rPr>
              <w:t>рогастродуоденоскопияға даярлау.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Науқасты колоноскопияға даярлау.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</w:t>
            </w:r>
            <w:r>
              <w:rPr>
                <w:bCs/>
                <w:color w:val="000000"/>
                <w:lang w:val="kk-KZ"/>
              </w:rPr>
              <w:t>сты ректороманоскопияға даярлау.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цистоскопияға даярлау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ультр</w:t>
            </w:r>
            <w:r>
              <w:rPr>
                <w:bCs/>
                <w:color w:val="000000"/>
                <w:lang w:val="kk-KZ"/>
              </w:rPr>
              <w:t>адыбыстық зерттеулерге дайындау.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</w:t>
            </w:r>
            <w:r>
              <w:rPr>
                <w:bCs/>
                <w:color w:val="000000"/>
                <w:lang w:val="kk-KZ"/>
              </w:rPr>
              <w:t>ауқасты бронхографияға дайындау.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асқазан және он екі елі ішекті рент</w:t>
            </w:r>
            <w:r>
              <w:rPr>
                <w:bCs/>
                <w:color w:val="000000"/>
                <w:lang w:val="kk-KZ"/>
              </w:rPr>
              <w:t>генологиялық зерттеуге дайындау.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</w:t>
            </w:r>
            <w:r>
              <w:rPr>
                <w:bCs/>
                <w:color w:val="000000"/>
                <w:lang w:val="kk-KZ"/>
              </w:rPr>
              <w:t>ауқасты ирригоскопияға дайындау.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көк тамырлық (экскр</w:t>
            </w:r>
            <w:r>
              <w:rPr>
                <w:bCs/>
                <w:color w:val="000000"/>
                <w:lang w:val="kk-KZ"/>
              </w:rPr>
              <w:t>еторлық) пиелографияға дайындау.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566D3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</w:t>
            </w:r>
            <w:r w:rsidRPr="00566D3D">
              <w:rPr>
                <w:bCs/>
                <w:color w:val="000000"/>
                <w:lang w:val="kk-KZ"/>
              </w:rPr>
              <w:t>спаптық зерттеу әдістеріне науқасты дайындау</w:t>
            </w:r>
            <w:r>
              <w:rPr>
                <w:bCs/>
                <w:color w:val="000000"/>
                <w:lang w:val="kk-KZ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</w:t>
            </w:r>
            <w:r w:rsidRPr="00566D3D">
              <w:rPr>
                <w:bCs/>
                <w:color w:val="000000"/>
                <w:lang w:val="kk-KZ"/>
              </w:rPr>
              <w:t>спаптық зерттеу әдістеріне науқасты дайындау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Тыныс алу жүйесі аурулары бар науқастарға негізгі мейірбикелік күтім.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Тыныс алу жүйесі аурулары бар науқастарға негізгі мейірбикелік күтім.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Ас қорыту жүйесі аурулары бар науқастарға негізгі мейірбикелік күтім.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Ас қорыту жүйесі аурулары бар науқастарға негізгі мейірбикелік күтім.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Қан айналымы жүйесі аурулары бар науқастарға негізгі мейірбикелік күтім.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Қан айналымы жүйесі аурулары бар науқастарға негізгі мейірбикелік күтім.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Эндокриндік жүйе аурулары бар науқастарға негізгі мейірбикелік күтім.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Эндокриндік жүйе аурулары бар науқастарға негізгі мейірбикелік күтім.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FA48DF">
        <w:trPr>
          <w:trHeight w:val="557"/>
        </w:trPr>
        <w:tc>
          <w:tcPr>
            <w:tcW w:w="597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Зәр шығару жүйесінің аурулары бар науқастарға негізгі мейірбикелік күтім.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Зәр шығару жүйесінің аурулары бар науқастарға негізгі мейірбикелік күтім.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EB5076" w:rsidRPr="00661383" w:rsidTr="00FA48DF">
        <w:trPr>
          <w:trHeight w:val="370"/>
        </w:trPr>
        <w:tc>
          <w:tcPr>
            <w:tcW w:w="597" w:type="dxa"/>
            <w:shd w:val="clear" w:color="auto" w:fill="auto"/>
          </w:tcPr>
          <w:p w:rsidR="00EB5076" w:rsidRPr="00661383" w:rsidRDefault="00EB5076" w:rsidP="00EB5076">
            <w:pPr>
              <w:jc w:val="both"/>
              <w:rPr>
                <w:szCs w:val="24"/>
                <w:lang w:val="kk-KZ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5076" w:rsidRPr="00661383" w:rsidRDefault="00EB5076" w:rsidP="00EB5076">
            <w:pPr>
              <w:jc w:val="both"/>
              <w:rPr>
                <w:b/>
                <w:szCs w:val="24"/>
                <w:lang w:val="kk-KZ"/>
              </w:rPr>
            </w:pPr>
            <w:r w:rsidRPr="00661383">
              <w:rPr>
                <w:b/>
                <w:szCs w:val="24"/>
                <w:lang w:val="kk-KZ"/>
              </w:rPr>
              <w:t>Барлығы</w:t>
            </w:r>
            <w:r>
              <w:rPr>
                <w:b/>
                <w:szCs w:val="24"/>
                <w:lang w:val="kk-KZ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5076" w:rsidRPr="00661383" w:rsidRDefault="00C634D7" w:rsidP="00EB5076">
            <w:pPr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144</w:t>
            </w:r>
          </w:p>
        </w:tc>
      </w:tr>
    </w:tbl>
    <w:p w:rsidR="00D16ED5" w:rsidRDefault="00D16ED5" w:rsidP="00D16ED5">
      <w:pPr>
        <w:rPr>
          <w:b/>
          <w:bCs/>
          <w:color w:val="000000"/>
          <w:szCs w:val="24"/>
          <w:lang w:val="kk-KZ"/>
        </w:rPr>
      </w:pPr>
    </w:p>
    <w:p w:rsidR="00D16ED5" w:rsidRDefault="00D16ED5" w:rsidP="00D16ED5">
      <w:pPr>
        <w:rPr>
          <w:b/>
          <w:bCs/>
          <w:color w:val="000000"/>
          <w:szCs w:val="24"/>
          <w:lang w:val="kk-KZ"/>
        </w:rPr>
      </w:pPr>
      <w:r w:rsidRPr="00D16ED5">
        <w:rPr>
          <w:b/>
          <w:bCs/>
          <w:color w:val="000000"/>
          <w:szCs w:val="24"/>
          <w:lang w:val="kk-KZ"/>
        </w:rPr>
        <w:t>2.8. Меңгеру және/немесе бекіту қажет практикалық дағдылардың тізімі</w:t>
      </w:r>
    </w:p>
    <w:p w:rsidR="00043164" w:rsidRDefault="00043164" w:rsidP="006A2054">
      <w:pPr>
        <w:jc w:val="center"/>
        <w:rPr>
          <w:b/>
          <w:bCs/>
          <w:szCs w:val="24"/>
          <w:lang w:val="kk-KZ"/>
        </w:rPr>
      </w:pPr>
    </w:p>
    <w:tbl>
      <w:tblPr>
        <w:tblStyle w:val="23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363"/>
        <w:gridCol w:w="1134"/>
      </w:tblGrid>
      <w:tr w:rsidR="00D16ED5" w:rsidRPr="003722FC" w:rsidTr="00227DA6">
        <w:trPr>
          <w:trHeight w:val="142"/>
        </w:trPr>
        <w:tc>
          <w:tcPr>
            <w:tcW w:w="568" w:type="dxa"/>
            <w:tcBorders>
              <w:bottom w:val="single" w:sz="4" w:space="0" w:color="auto"/>
            </w:tcBorders>
          </w:tcPr>
          <w:p w:rsidR="00D16ED5" w:rsidRPr="00C05BDF" w:rsidRDefault="00D16ED5" w:rsidP="00C05BDF">
            <w:pPr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</w:p>
          <w:p w:rsidR="00D16ED5" w:rsidRPr="00C05BDF" w:rsidRDefault="00D16ED5" w:rsidP="00C05BDF">
            <w:pPr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D16ED5" w:rsidRPr="00C05BDF" w:rsidRDefault="00953F8F" w:rsidP="00C05BD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C05BDF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Бағдарламаға сәйкес орындалатын практикалық дағдылар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6ED5" w:rsidRPr="003722FC" w:rsidRDefault="00953F8F" w:rsidP="00C05BD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53F8F">
              <w:rPr>
                <w:rFonts w:ascii="Times New Roman" w:eastAsia="Times New Roman" w:hAnsi="Times New Roman" w:cs="Times New Roman"/>
                <w:b/>
                <w:szCs w:val="24"/>
              </w:rPr>
              <w:t>Саны</w:t>
            </w:r>
          </w:p>
        </w:tc>
      </w:tr>
      <w:tr w:rsidR="006F3F0C" w:rsidRPr="003722FC" w:rsidTr="00227DA6">
        <w:trPr>
          <w:trHeight w:val="14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ЕАМ жұмысын ұйымдастыру. Медициналық құжаттама жүргізу.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227DA6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tabs>
                <w:tab w:val="center" w:pos="4962"/>
              </w:tabs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Қабылдау бөлімшесінің және емдеу бөлімшесінің жұмыс принцпіне негізделе отырып жұмыс жасау алгоритмі. </w:t>
            </w:r>
            <w:r w:rsidRPr="006F3F0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227DA6">
        <w:trPr>
          <w:trHeight w:val="1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Мейіргерлік тексеру әдістері. Пациентті тексеру: сұрау және қарау.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227DA6">
        <w:trPr>
          <w:trHeight w:val="13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АІИ алдын - алу мақсатында жүргізілерін іс - шара кешенін ұйымдастыру. Дезинфекция әдістерін жүргізу.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227DA6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Дезинфекциялық ерітінділерді дайындау техникасы. </w:t>
            </w:r>
            <w:r w:rsidRPr="006F3F0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Дезинфекциялық перепараттармен жұмыс істеу кезіндегі сақтық шаралары.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227DA6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Науқастарды тасымалдау түрлері және әдістері. Зеңбілмен тасымалдау. Орындық - арбамен тасымалдау. Науқас өз бетінше қозғалғанда көмектесу.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227DA6">
        <w:trPr>
          <w:trHeight w:val="1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lastRenderedPageBreak/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Халі ауыр науқастар күтімін жүргізу. Науқас күтімі кезінде төсек жаймасын ауыстыру. Жағдайы ауыр науқастардың киімін ауыстыру.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227DA6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Анафилактикалық шок кезінде көмек көрсету.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227DA6">
        <w:trPr>
          <w:trHeight w:val="14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Парентеральді жолмен инъекция жасау техникасы.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227DA6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Естен тану және коллапс кезіндегі мейіргерлік көмек.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227DA6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Егу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кабинетінің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жұмысын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ұйымдастыру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227DA6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Сумен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емдеу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циркулярлы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 себезгі</w:t>
            </w:r>
            <w:r w:rsidRPr="006F3F0C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дәрілік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ванна</w:t>
            </w: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мен емдеу техникасы.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227DA6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eastAsia="Arial Unicode MS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Қышалар, жылытқыштар, жылы компресс қою алгоритмі.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227DA6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Клизма көрсітілімдері және енгізу техникасы.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227DA6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Бұзылған қажеттілікті қанағаттандырудағы мейірбикелік әрекеттер. Тері күтімі. Төсекте аяқты жуу. Тырнақ күтімі. Ауыз қуысы күтімі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D16ED5" w:rsidRDefault="00D16ED5" w:rsidP="00D16ED5">
      <w:pPr>
        <w:rPr>
          <w:b/>
          <w:bCs/>
          <w:szCs w:val="24"/>
          <w:lang w:val="kk-KZ"/>
        </w:rPr>
      </w:pPr>
    </w:p>
    <w:p w:rsidR="006F3F0C" w:rsidRPr="006F3F0C" w:rsidRDefault="006F3F0C" w:rsidP="006F3F0C">
      <w:pPr>
        <w:rPr>
          <w:b/>
          <w:bCs/>
          <w:szCs w:val="24"/>
          <w:lang w:val="kk-KZ"/>
        </w:rPr>
      </w:pPr>
      <w:r>
        <w:rPr>
          <w:b/>
          <w:bCs/>
          <w:szCs w:val="24"/>
          <w:lang w:val="kk-KZ"/>
        </w:rPr>
        <w:t xml:space="preserve">2.9. Бақылау: </w:t>
      </w:r>
      <w:r w:rsidRPr="00C23180">
        <w:rPr>
          <w:bCs/>
          <w:szCs w:val="24"/>
          <w:lang w:val="kk-KZ"/>
        </w:rPr>
        <w:t>Д/сынақ</w:t>
      </w:r>
      <w:r w:rsidRPr="006F3F0C">
        <w:rPr>
          <w:b/>
          <w:bCs/>
          <w:szCs w:val="24"/>
          <w:lang w:val="kk-KZ"/>
        </w:rPr>
        <w:t xml:space="preserve"> </w:t>
      </w:r>
    </w:p>
    <w:p w:rsidR="006F3F0C" w:rsidRPr="006F3F0C" w:rsidRDefault="006F3F0C" w:rsidP="006F3F0C">
      <w:pPr>
        <w:rPr>
          <w:bCs/>
          <w:szCs w:val="24"/>
          <w:lang w:val="kk-KZ"/>
        </w:rPr>
      </w:pPr>
      <w:r>
        <w:rPr>
          <w:b/>
          <w:bCs/>
          <w:szCs w:val="24"/>
          <w:lang w:val="kk-KZ"/>
        </w:rPr>
        <w:t>Д/</w:t>
      </w:r>
      <w:r w:rsidRPr="006F3F0C">
        <w:rPr>
          <w:b/>
          <w:bCs/>
          <w:szCs w:val="24"/>
          <w:lang w:val="kk-KZ"/>
        </w:rPr>
        <w:t>сынақ</w:t>
      </w:r>
      <w:r>
        <w:rPr>
          <w:b/>
          <w:bCs/>
          <w:szCs w:val="24"/>
          <w:lang w:val="kk-KZ"/>
        </w:rPr>
        <w:t xml:space="preserve"> </w:t>
      </w:r>
      <w:r w:rsidRPr="006F3F0C">
        <w:rPr>
          <w:bCs/>
          <w:szCs w:val="24"/>
          <w:lang w:val="kk-KZ"/>
        </w:rPr>
        <w:t xml:space="preserve">- бұл бағалау әдісі, онда студент тәлімгер мен оқытушыға өзінің білімі мен түсінігін көрсетеді. </w:t>
      </w:r>
    </w:p>
    <w:p w:rsidR="006F3F0C" w:rsidRDefault="006F3F0C" w:rsidP="006F3F0C">
      <w:pPr>
        <w:rPr>
          <w:b/>
          <w:bCs/>
          <w:szCs w:val="24"/>
          <w:lang w:val="kk-KZ"/>
        </w:rPr>
      </w:pPr>
      <w:r w:rsidRPr="006F3F0C">
        <w:rPr>
          <w:b/>
          <w:bCs/>
          <w:szCs w:val="24"/>
          <w:lang w:val="kk-KZ"/>
        </w:rPr>
        <w:t>Д/сынаққа арналған сұрақтар:</w:t>
      </w:r>
    </w:p>
    <w:p w:rsidR="00C23180" w:rsidRPr="0089238C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Мейіргер ісі туралы түсінік.</w:t>
      </w:r>
    </w:p>
    <w:p w:rsidR="00C23180" w:rsidRPr="0089238C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Науқас адамдарды күту және оның маңызы.</w:t>
      </w:r>
    </w:p>
    <w:p w:rsidR="00C23180" w:rsidRPr="007D669B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Медициналық этика және деонтология.</w:t>
      </w:r>
      <w:r w:rsidRPr="007D669B">
        <w:rPr>
          <w:szCs w:val="24"/>
          <w:lang w:val="kk-KZ"/>
        </w:rPr>
        <w:t xml:space="preserve">Топтағы, ұжымдағы тұлғааралық қатынастар. </w:t>
      </w:r>
    </w:p>
    <w:p w:rsidR="00C23180" w:rsidRPr="0089238C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Мейіргер күтімінің міндеттері.</w:t>
      </w:r>
    </w:p>
    <w:p w:rsidR="00C23180" w:rsidRPr="0089238C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 xml:space="preserve"> Емдеу-профилактикалық мекеменің басты типтері.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Дене биомеханикасы түсінігі.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D669B">
        <w:rPr>
          <w:szCs w:val="24"/>
          <w:lang w:val="kk-KZ"/>
        </w:rPr>
        <w:t>.</w:t>
      </w:r>
      <w:r w:rsidRPr="00732BED">
        <w:t xml:space="preserve"> </w:t>
      </w:r>
      <w:r w:rsidRPr="00732BED">
        <w:rPr>
          <w:szCs w:val="24"/>
          <w:lang w:val="kk-KZ"/>
        </w:rPr>
        <w:t>Қабылдау бөлімінің құрылымы.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Медициналық құжаттама.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Мейіргерлік үрдістің мақсаты.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Науқастарды тасымалдау және орнын ауыстыру.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 xml:space="preserve">Асептика және оның түрлері. 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Мейіргер-дәрігер арсындағы қарым-қатынас.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 іс- шарасының негіздері.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Антисептика және оның түрлері.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ЕПҰ-дағы емдік тамақтануды ұйымдастыу.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Дәрілік заттарды есепке алу және сақтау.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Аурухананың емдеу бөлімі. Емдеу бөлімінің құрамы.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Науқастарды зеңбілмен тасымалдау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Жағдайы ауыр науқастарды күту.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Науқастарды арнайы тексеруге дайындау.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Науқастың жеке басының гигиенасы.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Ауыр жарақат алған науқастарды тасымалдау.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Тамақтану рационын ұйымдастыу.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Науқастың жалпы жағдайын бағалау және  бақылау.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Науқастарға тамақты үлестіру және науқастарды тамақтандыру.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2. №1, №2, №3 емдәм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3. Дәрілік заттарды көк тамыр ішіне енгізу.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Венозды катетерлермен жұмыс істеу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№4, №5 емдәм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 xml:space="preserve">Сифонды клизма жүргізу көрсеткіші. 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Емдік тағам белгілеудің негізгі принциптері.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Дене қызуы және оны өлшеу.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lastRenderedPageBreak/>
        <w:t>Физиотерапия және оның түрлері.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Көз, мұрын, ауыз қуысын өңдеу іс-шаралары.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Бұлшық ет инъекциясын орындаудағы болуы мүмкін асқыну және оның себептері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Науқастың төсектегі қалыпының сипаттамасы.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Қышалар, жылытқыштар, жылы компресс қою әдісі.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№6, №7, №8 емдәмдер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Инфильтраттың себептері, алдын-алу,емдеу.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Сумен емдеу, сулы ванна, дәрілік ванна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Гипертониялық клизмаға көрсетілімдер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№9, №10, №11 емдәмдер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Дәрі-дәрмектерді дәріханадан алу, сақтау және қолдану.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Дәрілік препараттарды парентеральді жолмен енгізу.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 xml:space="preserve">Анафилактикалық шок, алдын-алу 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Қарапайым физиотерапиялық шаралар. Оксигенотерапия.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№12, №13 емдәмдер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Дәрігерлік және мейірбикелік диагноздың айырмашылығын сипаттау.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Антибиотиктерді еріту ережесі.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Зертханалық зерттеу әдістері.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Майлы клизма және оны жүргізу себептері.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Егу кабинетінде болуы тиіс құжаттар.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Асқазанды шаю алгоритмі.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Функционалды кереуеттің мақсаты.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 xml:space="preserve">Егу кабинетінің жұмысын ұйымдастыру 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Бүйрек ауруымен ауырған науқастарды күту.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Тыныс алуды бағалау.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Тері ішіне инъекция жасау.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№14 емдәмдер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Асқазанды шаю алгоритімі.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Тері астына инъекция жасау.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Кәсіби мейіргер жұмысын ұйымдастыру.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Аллергиялық тестілер жүргізу.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Бұлшық ет ішіне инъекция жасау.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Дайындалған инсулин дозасын шприцпен алу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Ішек қызметі бұзылған кездегі мейіргерлік үрдіс.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Абсцес және оның пайда болу себебі.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Электр тогымен емдеу көрсеткіші.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Қақырықты жалпы анализге жинау.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Көктамырішілік – тамшылы жүйені жинау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Тыныс алу мүшесін аспаптармен зерттеу әдістері.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Мейіргерлік үрдіс кезеңдері.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Электрокадиография.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Стерилизация: түрлері,әдістері,қолданылатын заттар.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Жүрек қан-тамыр жүйесімен ауырған науқастарды күту және бағалау.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Перифериялық көктамыр катетерін кою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Дәрілік электрофорез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Пульсті зерттеу әдісі.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Мейіргерлік күтімді ұйымдастыру.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Клизма және оның түрлері.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Көп рет қолданылатын кұрал-жабдықтарды зарарсыздандыру тәртібі.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lastRenderedPageBreak/>
        <w:t>Артерия қысымын өлшеу ережесі.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Инфильтрат және оның пайда болу себебі.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 мен науқас арасындағы қарым қатынас.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Емдік диета түсінігі.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Асқорыту жүйесі бұзылған кездегі мейіргерлік үрдіс.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Жүрек астмасы кезінде көрсетілетін шұғыл жәрдем.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Науқастың төсегін әзірлеу.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Қантамырлардың жедел кемшілігі. Талма.</w:t>
      </w:r>
    </w:p>
    <w:p w:rsidR="00C23180" w:rsidRPr="006E49E9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6E49E9">
        <w:rPr>
          <w:szCs w:val="24"/>
          <w:lang w:val="kk-KZ"/>
        </w:rPr>
        <w:t>Мейіргер мен науқастың туыстары арасындағы қарым қатынас.</w:t>
      </w:r>
    </w:p>
    <w:p w:rsidR="00E81B39" w:rsidRDefault="00E81B39" w:rsidP="00E81B39">
      <w:pPr>
        <w:keepNext/>
        <w:outlineLvl w:val="0"/>
        <w:rPr>
          <w:b/>
          <w:bCs/>
          <w:lang w:val="kk-KZ"/>
        </w:rPr>
      </w:pPr>
    </w:p>
    <w:p w:rsidR="00227DA6" w:rsidRDefault="00227DA6" w:rsidP="00E81B39">
      <w:pPr>
        <w:keepNext/>
        <w:outlineLvl w:val="0"/>
        <w:rPr>
          <w:b/>
          <w:bCs/>
          <w:lang w:val="kk-KZ"/>
        </w:rPr>
      </w:pPr>
      <w:r w:rsidRPr="00227DA6">
        <w:rPr>
          <w:b/>
          <w:bCs/>
          <w:lang w:val="kk-KZ"/>
        </w:rPr>
        <w:t>Бағалау критерийлері</w:t>
      </w:r>
    </w:p>
    <w:p w:rsidR="00227DA6" w:rsidRDefault="00227DA6" w:rsidP="00E81B39">
      <w:pPr>
        <w:keepNext/>
        <w:outlineLvl w:val="0"/>
        <w:rPr>
          <w:b/>
          <w:bCs/>
          <w:lang w:val="kk-KZ"/>
        </w:rPr>
      </w:pPr>
    </w:p>
    <w:tbl>
      <w:tblPr>
        <w:tblStyle w:val="23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7087"/>
      </w:tblGrid>
      <w:tr w:rsidR="006C2788" w:rsidRPr="0068571E" w:rsidTr="006C2788">
        <w:tc>
          <w:tcPr>
            <w:tcW w:w="2269" w:type="dxa"/>
          </w:tcPr>
          <w:p w:rsidR="006C2788" w:rsidRPr="006C2788" w:rsidRDefault="006C2788" w:rsidP="006C27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7087" w:type="dxa"/>
          </w:tcPr>
          <w:p w:rsidR="006C2788" w:rsidRPr="006C2788" w:rsidRDefault="006C2788" w:rsidP="006C27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6C2788">
              <w:rPr>
                <w:rFonts w:ascii="Times New Roman" w:hAnsi="Times New Roman" w:cs="Times New Roman"/>
                <w:lang w:val="kk-KZ"/>
              </w:rPr>
              <w:t>бұл оқытудың соңғы нәтижелеріне сәйкес практика бағдарламасының мақсаттарының жетістіктерін анықтаудың үздіксіз процесі</w:t>
            </w:r>
          </w:p>
        </w:tc>
      </w:tr>
      <w:tr w:rsidR="00227DA6" w:rsidRPr="003722FC" w:rsidTr="006C2788">
        <w:tc>
          <w:tcPr>
            <w:tcW w:w="9356" w:type="dxa"/>
            <w:gridSpan w:val="2"/>
          </w:tcPr>
          <w:p w:rsidR="00CC35AC" w:rsidRPr="003722FC" w:rsidRDefault="00AB6B7D" w:rsidP="00C05BDF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AB6B7D">
              <w:rPr>
                <w:rFonts w:ascii="Times New Roman" w:eastAsia="Times New Roman" w:hAnsi="Times New Roman" w:cs="Times New Roman"/>
                <w:b/>
                <w:szCs w:val="24"/>
              </w:rPr>
              <w:t>Бағалау</w:t>
            </w:r>
            <w:proofErr w:type="spellEnd"/>
            <w:r w:rsidRPr="00AB6B7D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B6B7D">
              <w:rPr>
                <w:rFonts w:ascii="Times New Roman" w:eastAsia="Times New Roman" w:hAnsi="Times New Roman" w:cs="Times New Roman"/>
                <w:b/>
                <w:szCs w:val="24"/>
              </w:rPr>
              <w:t>түрлері</w:t>
            </w:r>
            <w:proofErr w:type="spellEnd"/>
          </w:p>
        </w:tc>
      </w:tr>
      <w:tr w:rsidR="00B260C2" w:rsidRPr="00B260C2" w:rsidTr="006C2788">
        <w:tc>
          <w:tcPr>
            <w:tcW w:w="2269" w:type="dxa"/>
          </w:tcPr>
          <w:p w:rsidR="00B260C2" w:rsidRPr="00B260C2" w:rsidRDefault="00B260C2" w:rsidP="00B260C2">
            <w:pPr>
              <w:rPr>
                <w:rFonts w:ascii="Times New Roman" w:hAnsi="Times New Roman" w:cs="Times New Roman"/>
              </w:rPr>
            </w:pPr>
            <w:proofErr w:type="spellStart"/>
            <w:r w:rsidRPr="00B260C2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бағалау</w:t>
            </w:r>
            <w:proofErr w:type="spellEnd"/>
          </w:p>
        </w:tc>
        <w:tc>
          <w:tcPr>
            <w:tcW w:w="7087" w:type="dxa"/>
          </w:tcPr>
          <w:p w:rsidR="00B260C2" w:rsidRDefault="00B260C2" w:rsidP="00B260C2">
            <w:pPr>
              <w:rPr>
                <w:rFonts w:ascii="Times New Roman" w:hAnsi="Times New Roman" w:cs="Times New Roman"/>
              </w:rPr>
            </w:pPr>
            <w:r w:rsidRPr="00B260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бұл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тьютор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60C2">
              <w:rPr>
                <w:rFonts w:ascii="Times New Roman" w:hAnsi="Times New Roman" w:cs="Times New Roman"/>
              </w:rPr>
              <w:t>тәлімгер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тәжірибені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бағалаудың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мақсаттары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критерийлеріне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білімді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құзыреттілікті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меңгеру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деңгейін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анықтайтын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процесс.</w:t>
            </w:r>
          </w:p>
          <w:p w:rsidR="00B260C2" w:rsidRPr="00B260C2" w:rsidRDefault="00B260C2" w:rsidP="00CC35AC">
            <w:pPr>
              <w:rPr>
                <w:rFonts w:ascii="Times New Roman" w:hAnsi="Times New Roman" w:cs="Times New Roman"/>
              </w:rPr>
            </w:pPr>
            <w:proofErr w:type="spellStart"/>
            <w:r w:rsidRPr="00B260C2">
              <w:rPr>
                <w:rFonts w:ascii="Times New Roman" w:hAnsi="Times New Roman" w:cs="Times New Roman"/>
              </w:rPr>
              <w:t>Бағалау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медициналық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ұйымның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базасында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бағалау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нысанында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жүзеге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асырылады</w:t>
            </w:r>
            <w:proofErr w:type="spellEnd"/>
            <w:r w:rsidRPr="00B260C2">
              <w:rPr>
                <w:rFonts w:ascii="Times New Roman" w:hAnsi="Times New Roman" w:cs="Times New Roman"/>
              </w:rPr>
              <w:t>.</w:t>
            </w:r>
          </w:p>
        </w:tc>
      </w:tr>
    </w:tbl>
    <w:p w:rsidR="00227DA6" w:rsidRPr="00B260C2" w:rsidRDefault="00227DA6" w:rsidP="00E81B39">
      <w:pPr>
        <w:keepNext/>
        <w:outlineLvl w:val="0"/>
        <w:rPr>
          <w:b/>
          <w:bCs/>
          <w:lang w:val="kk-KZ"/>
        </w:rPr>
      </w:pPr>
    </w:p>
    <w:p w:rsidR="00016062" w:rsidRPr="00713FD4" w:rsidRDefault="00016062" w:rsidP="00E81B39">
      <w:pPr>
        <w:keepNext/>
        <w:jc w:val="center"/>
        <w:outlineLvl w:val="0"/>
        <w:rPr>
          <w:b/>
          <w:bCs/>
          <w:lang w:val="kk-KZ"/>
        </w:rPr>
      </w:pPr>
      <w:r w:rsidRPr="00713FD4">
        <w:rPr>
          <w:b/>
          <w:bCs/>
          <w:lang w:val="kk-KZ"/>
        </w:rPr>
        <w:t>Рейтинг шкаласы</w:t>
      </w:r>
    </w:p>
    <w:p w:rsidR="00016062" w:rsidRPr="00713FD4" w:rsidRDefault="00016062" w:rsidP="00016062">
      <w:pPr>
        <w:jc w:val="center"/>
        <w:rPr>
          <w:b/>
          <w:bCs/>
          <w:lang w:val="kk-KZ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8"/>
        <w:gridCol w:w="2268"/>
        <w:gridCol w:w="2693"/>
      </w:tblGrid>
      <w:tr w:rsidR="00016062" w:rsidRPr="00713FD4" w:rsidTr="00C05BDF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>Әріптік баға жүйесі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>Сандық эквивлент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Балл</w:t>
            </w:r>
            <w:r w:rsidRPr="00713FD4">
              <w:rPr>
                <w:lang w:val="kk-KZ"/>
              </w:rPr>
              <w:t>дар</w:t>
            </w:r>
            <w:r w:rsidRPr="00713FD4">
              <w:t xml:space="preserve"> (%-</w:t>
            </w:r>
            <w:proofErr w:type="spellStart"/>
            <w:r w:rsidRPr="00713FD4">
              <w:t>дық</w:t>
            </w:r>
            <w:proofErr w:type="spellEnd"/>
            <w:r w:rsidRPr="00713FD4">
              <w:t xml:space="preserve"> </w:t>
            </w:r>
            <w:r w:rsidRPr="00713FD4">
              <w:rPr>
                <w:lang w:val="kk-KZ"/>
              </w:rPr>
              <w:t>көрсеткіш</w:t>
            </w:r>
            <w:r w:rsidRPr="00713FD4"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proofErr w:type="spellStart"/>
            <w:r w:rsidRPr="00713FD4">
              <w:t>Дәстүрлі</w:t>
            </w:r>
            <w:proofErr w:type="spellEnd"/>
            <w:r w:rsidRPr="00713FD4">
              <w:t xml:space="preserve"> </w:t>
            </w:r>
            <w:proofErr w:type="spellStart"/>
            <w:r w:rsidRPr="00713FD4">
              <w:t>жүйе</w:t>
            </w:r>
            <w:proofErr w:type="spellEnd"/>
            <w:r w:rsidRPr="00713FD4">
              <w:t xml:space="preserve"> </w:t>
            </w:r>
            <w:proofErr w:type="spellStart"/>
            <w:r w:rsidRPr="00713FD4">
              <w:t>бойынша</w:t>
            </w:r>
            <w:proofErr w:type="spellEnd"/>
            <w:r w:rsidRPr="00713FD4">
              <w:t xml:space="preserve"> </w:t>
            </w:r>
            <w:proofErr w:type="spellStart"/>
            <w:r w:rsidRPr="00713FD4">
              <w:t>бағалау</w:t>
            </w:r>
            <w:proofErr w:type="spellEnd"/>
          </w:p>
        </w:tc>
      </w:tr>
      <w:tr w:rsidR="00016062" w:rsidRPr="00713FD4" w:rsidTr="00C05BDF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95-100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>Өте жақсы</w:t>
            </w:r>
          </w:p>
        </w:tc>
      </w:tr>
      <w:tr w:rsidR="00016062" w:rsidRPr="00713FD4" w:rsidTr="00C05BDF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А-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3,67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90-94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rPr>
                <w:lang w:val="kk-KZ"/>
              </w:rPr>
            </w:pPr>
          </w:p>
        </w:tc>
      </w:tr>
      <w:tr w:rsidR="00016062" w:rsidRPr="00713FD4" w:rsidTr="00C05BDF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В+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85-89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 xml:space="preserve">Жақсы </w:t>
            </w:r>
          </w:p>
        </w:tc>
      </w:tr>
      <w:tr w:rsidR="00016062" w:rsidRPr="00713FD4" w:rsidTr="00C05BDF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80-84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rPr>
                <w:lang w:val="kk-KZ"/>
              </w:rPr>
            </w:pPr>
          </w:p>
        </w:tc>
      </w:tr>
      <w:tr w:rsidR="00016062" w:rsidRPr="00713FD4" w:rsidTr="00C05BDF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В-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75-79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rPr>
                <w:lang w:val="kk-KZ"/>
              </w:rPr>
            </w:pPr>
          </w:p>
        </w:tc>
      </w:tr>
      <w:tr w:rsidR="00016062" w:rsidRPr="00713FD4" w:rsidTr="00C05BDF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С+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2,33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70-74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rPr>
                <w:lang w:val="kk-KZ"/>
              </w:rPr>
            </w:pPr>
          </w:p>
        </w:tc>
      </w:tr>
      <w:tr w:rsidR="00016062" w:rsidRPr="00713FD4" w:rsidTr="00C05BDF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65-69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 xml:space="preserve">Қанағаттанарлық </w:t>
            </w:r>
          </w:p>
        </w:tc>
      </w:tr>
      <w:tr w:rsidR="00016062" w:rsidRPr="00713FD4" w:rsidTr="00C05BDF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С-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1,67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60-64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rPr>
                <w:lang w:val="kk-KZ"/>
              </w:rPr>
            </w:pPr>
          </w:p>
        </w:tc>
      </w:tr>
      <w:tr w:rsidR="00016062" w:rsidRPr="00713FD4" w:rsidTr="00C05BDF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D+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1,33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55-59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rPr>
                <w:lang w:val="kk-KZ"/>
              </w:rPr>
            </w:pPr>
          </w:p>
        </w:tc>
      </w:tr>
      <w:tr w:rsidR="00016062" w:rsidRPr="00713FD4" w:rsidTr="00C05BDF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D-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50-54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rPr>
                <w:lang w:val="kk-KZ"/>
              </w:rPr>
            </w:pPr>
          </w:p>
        </w:tc>
      </w:tr>
      <w:tr w:rsidR="00016062" w:rsidRPr="00713FD4" w:rsidTr="00C05BDF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  <w:rPr>
                <w:lang w:val="en-US"/>
              </w:rPr>
            </w:pPr>
            <w:r w:rsidRPr="00713FD4">
              <w:t>0-</w:t>
            </w:r>
            <w:r w:rsidRPr="00713FD4">
              <w:rPr>
                <w:lang w:val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>Қанағатсыз</w:t>
            </w:r>
          </w:p>
        </w:tc>
      </w:tr>
      <w:tr w:rsidR="00016062" w:rsidRPr="0068571E" w:rsidTr="0076249F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713FD4" w:rsidRDefault="00016062" w:rsidP="00C05BDF">
            <w:pPr>
              <w:jc w:val="both"/>
              <w:rPr>
                <w:lang w:val="kk-KZ" w:eastAsia="en-US"/>
              </w:rPr>
            </w:pPr>
            <w:r w:rsidRPr="00713FD4">
              <w:rPr>
                <w:lang w:val="kk-KZ"/>
              </w:rPr>
              <w:t xml:space="preserve">Бағалау критерилері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713FD4" w:rsidRDefault="00016062" w:rsidP="0076249F">
            <w:pPr>
              <w:ind w:right="268"/>
              <w:rPr>
                <w:lang w:val="kk-KZ"/>
              </w:rPr>
            </w:pPr>
            <w:r w:rsidRPr="00713FD4">
              <w:rPr>
                <w:b/>
                <w:i/>
                <w:lang w:val="kk-KZ"/>
              </w:rPr>
              <w:t xml:space="preserve">Өте жақсы «А»: </w:t>
            </w:r>
            <w:r w:rsidRPr="00713FD4">
              <w:rPr>
                <w:lang w:val="kk-KZ"/>
              </w:rPr>
              <w:t xml:space="preserve">Студент сұрақтарға толығымен жауап берген жағдайда </w:t>
            </w:r>
          </w:p>
          <w:p w:rsidR="00016062" w:rsidRPr="00713FD4" w:rsidRDefault="00016062" w:rsidP="0076249F">
            <w:pPr>
              <w:ind w:right="268"/>
              <w:rPr>
                <w:b/>
                <w:lang w:val="kk-KZ"/>
              </w:rPr>
            </w:pPr>
            <w:r w:rsidRPr="00713FD4">
              <w:rPr>
                <w:b/>
                <w:i/>
                <w:lang w:val="kk-KZ"/>
              </w:rPr>
              <w:t>Жақсы</w:t>
            </w:r>
            <w:r w:rsidRPr="00713FD4">
              <w:rPr>
                <w:b/>
                <w:i/>
              </w:rPr>
              <w:t xml:space="preserve"> «В+» - «С+»: </w:t>
            </w:r>
            <w:r w:rsidRPr="00713FD4">
              <w:rPr>
                <w:lang w:val="kk-KZ"/>
              </w:rPr>
              <w:t xml:space="preserve">Студент білімін орта қалыпта жауап берген жағдайда </w:t>
            </w:r>
          </w:p>
          <w:p w:rsidR="00016062" w:rsidRPr="00713FD4" w:rsidRDefault="00016062" w:rsidP="0076249F">
            <w:pPr>
              <w:ind w:right="268"/>
              <w:rPr>
                <w:rFonts w:eastAsia="Calibri"/>
                <w:b/>
                <w:i/>
                <w:lang w:val="kk-KZ" w:eastAsia="en-US"/>
              </w:rPr>
            </w:pPr>
            <w:r w:rsidRPr="00713FD4">
              <w:rPr>
                <w:b/>
                <w:i/>
                <w:lang w:val="kk-KZ"/>
              </w:rPr>
              <w:t xml:space="preserve">Қанағаттанарлық «С» - «D»: </w:t>
            </w:r>
            <w:r w:rsidRPr="00713FD4">
              <w:rPr>
                <w:lang w:val="kk-KZ"/>
              </w:rPr>
              <w:t xml:space="preserve">Студент сұрақтарға қанағаттанарлық жағдайда </w:t>
            </w:r>
          </w:p>
          <w:p w:rsidR="00016062" w:rsidRPr="00713FD4" w:rsidRDefault="00016062" w:rsidP="0076249F">
            <w:pPr>
              <w:ind w:right="268"/>
              <w:rPr>
                <w:lang w:val="kk-KZ"/>
              </w:rPr>
            </w:pPr>
            <w:r w:rsidRPr="00713FD4">
              <w:rPr>
                <w:b/>
                <w:i/>
                <w:lang w:val="kk-KZ"/>
              </w:rPr>
              <w:t>Қанағатсыз «F»</w:t>
            </w:r>
            <w:r w:rsidRPr="00713FD4">
              <w:rPr>
                <w:b/>
                <w:lang w:val="kk-KZ"/>
              </w:rPr>
              <w:t xml:space="preserve">: </w:t>
            </w:r>
            <w:r w:rsidRPr="00713FD4">
              <w:rPr>
                <w:lang w:val="kk-KZ"/>
              </w:rPr>
              <w:t>Студент сұрақтарға толық емес жауап берген жағдайда</w:t>
            </w:r>
          </w:p>
        </w:tc>
      </w:tr>
    </w:tbl>
    <w:p w:rsidR="00C23180" w:rsidRPr="00FC2C96" w:rsidRDefault="00C23180" w:rsidP="006F3F0C">
      <w:pPr>
        <w:rPr>
          <w:b/>
          <w:bCs/>
          <w:szCs w:val="24"/>
          <w:lang w:val="kk-KZ"/>
        </w:rPr>
      </w:pPr>
    </w:p>
    <w:sectPr w:rsidR="00C23180" w:rsidRPr="00FC2C96" w:rsidSect="0076249F">
      <w:headerReference w:type="default" r:id="rId9"/>
      <w:head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10E" w:rsidRDefault="00C8110E" w:rsidP="009A4635">
      <w:r>
        <w:separator/>
      </w:r>
    </w:p>
  </w:endnote>
  <w:endnote w:type="continuationSeparator" w:id="0">
    <w:p w:rsidR="00C8110E" w:rsidRDefault="00C8110E" w:rsidP="009A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10E" w:rsidRDefault="00C8110E" w:rsidP="009A4635">
      <w:r>
        <w:separator/>
      </w:r>
    </w:p>
  </w:footnote>
  <w:footnote w:type="continuationSeparator" w:id="0">
    <w:p w:rsidR="00C8110E" w:rsidRDefault="00C8110E" w:rsidP="009A4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251"/>
      <w:gridCol w:w="1814"/>
    </w:tblGrid>
    <w:tr w:rsidR="00C05BDF" w:rsidRPr="0012002F" w:rsidTr="00AC2F9C">
      <w:trPr>
        <w:trHeight w:val="557"/>
      </w:trPr>
      <w:tc>
        <w:tcPr>
          <w:tcW w:w="10065" w:type="dxa"/>
          <w:gridSpan w:val="2"/>
        </w:tcPr>
        <w:p w:rsidR="00C05BDF" w:rsidRPr="0012002F" w:rsidRDefault="00C05BDF" w:rsidP="009A4635">
          <w:pPr>
            <w:tabs>
              <w:tab w:val="left" w:pos="258"/>
              <w:tab w:val="center" w:pos="4677"/>
              <w:tab w:val="center" w:pos="4901"/>
              <w:tab w:val="right" w:pos="9355"/>
            </w:tabs>
            <w:jc w:val="center"/>
            <w:rPr>
              <w:sz w:val="20"/>
              <w:lang w:val="kk-KZ"/>
            </w:rPr>
          </w:pPr>
          <w:r w:rsidRPr="0012002F">
            <w:rPr>
              <w:noProof/>
              <w:szCs w:val="24"/>
            </w:rPr>
            <w:drawing>
              <wp:inline distT="0" distB="0" distL="0" distR="0" wp14:anchorId="18132927" wp14:editId="321E7225">
                <wp:extent cx="6076950" cy="381000"/>
                <wp:effectExtent l="0" t="0" r="0" b="0"/>
                <wp:docPr id="1" name="Рисунок 1" descr="Описание: 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05BDF" w:rsidRPr="0012002F" w:rsidTr="0076249F">
      <w:trPr>
        <w:trHeight w:val="91"/>
      </w:trPr>
      <w:tc>
        <w:tcPr>
          <w:tcW w:w="8251" w:type="dxa"/>
        </w:tcPr>
        <w:p w:rsidR="00C05BDF" w:rsidRPr="0012002F" w:rsidRDefault="00C05BDF" w:rsidP="00E27472">
          <w:pPr>
            <w:spacing w:after="100" w:afterAutospacing="1"/>
            <w:jc w:val="center"/>
            <w:rPr>
              <w:sz w:val="20"/>
              <w:lang w:val="kk-KZ"/>
            </w:rPr>
          </w:pPr>
          <w:r>
            <w:rPr>
              <w:sz w:val="20"/>
              <w:lang w:val="kk-KZ"/>
            </w:rPr>
            <w:t>«</w:t>
          </w:r>
          <w:r w:rsidRPr="0012002F">
            <w:rPr>
              <w:sz w:val="20"/>
              <w:lang w:val="kk-KZ"/>
            </w:rPr>
            <w:t>Мейіргер ісі</w:t>
          </w:r>
          <w:r w:rsidR="00F071DB">
            <w:rPr>
              <w:sz w:val="20"/>
              <w:lang w:val="kk-KZ"/>
            </w:rPr>
            <w:t>-2</w:t>
          </w:r>
          <w:r>
            <w:rPr>
              <w:sz w:val="20"/>
              <w:lang w:val="kk-KZ"/>
            </w:rPr>
            <w:t>»</w:t>
          </w:r>
          <w:r w:rsidRPr="0012002F">
            <w:rPr>
              <w:sz w:val="20"/>
              <w:lang w:val="kk-KZ"/>
            </w:rPr>
            <w:t xml:space="preserve"> кафедрасы</w:t>
          </w:r>
        </w:p>
      </w:tc>
      <w:tc>
        <w:tcPr>
          <w:tcW w:w="1814" w:type="dxa"/>
          <w:vMerge w:val="restart"/>
        </w:tcPr>
        <w:p w:rsidR="00C05BDF" w:rsidRPr="0012002F" w:rsidRDefault="00F071DB" w:rsidP="00D95F9D">
          <w:pPr>
            <w:tabs>
              <w:tab w:val="center" w:pos="4677"/>
              <w:tab w:val="right" w:pos="9355"/>
            </w:tabs>
            <w:rPr>
              <w:sz w:val="20"/>
              <w:lang w:val="kk-KZ"/>
            </w:rPr>
          </w:pPr>
          <w:r>
            <w:rPr>
              <w:sz w:val="20"/>
              <w:lang w:val="kk-KZ"/>
            </w:rPr>
            <w:t>80</w:t>
          </w:r>
          <w:r w:rsidR="0076249F">
            <w:rPr>
              <w:sz w:val="20"/>
              <w:lang w:val="kk-KZ"/>
            </w:rPr>
            <w:t>-11-2024</w:t>
          </w:r>
          <w:r w:rsidR="00C05BDF" w:rsidRPr="0012002F">
            <w:rPr>
              <w:sz w:val="20"/>
              <w:lang w:val="kk-KZ"/>
            </w:rPr>
            <w:t xml:space="preserve"> ( </w:t>
          </w:r>
          <w:r w:rsidR="00C05BDF">
            <w:rPr>
              <w:sz w:val="20"/>
              <w:lang w:val="kk-KZ"/>
            </w:rPr>
            <w:t xml:space="preserve">  </w:t>
          </w:r>
          <w:r w:rsidR="00C05BDF" w:rsidRPr="0012002F">
            <w:rPr>
              <w:sz w:val="20"/>
              <w:lang w:val="kk-KZ"/>
            </w:rPr>
            <w:t xml:space="preserve"> )</w:t>
          </w:r>
        </w:p>
        <w:p w:rsidR="00C05BDF" w:rsidRPr="0012002F" w:rsidRDefault="00C05BDF" w:rsidP="00D95F9D">
          <w:pPr>
            <w:tabs>
              <w:tab w:val="center" w:pos="4677"/>
              <w:tab w:val="right" w:pos="9355"/>
            </w:tabs>
            <w:rPr>
              <w:szCs w:val="24"/>
              <w:lang w:val="kk-KZ"/>
            </w:rPr>
          </w:pPr>
          <w:r>
            <w:rPr>
              <w:sz w:val="20"/>
              <w:lang w:val="kk-KZ"/>
            </w:rPr>
            <w:t>11</w:t>
          </w:r>
          <w:r w:rsidRPr="0012002F">
            <w:rPr>
              <w:sz w:val="20"/>
              <w:lang w:val="kk-KZ"/>
            </w:rPr>
            <w:t xml:space="preserve"> беттің </w:t>
          </w:r>
          <w:r w:rsidRPr="0012002F">
            <w:rPr>
              <w:sz w:val="20"/>
            </w:rPr>
            <w:fldChar w:fldCharType="begin"/>
          </w:r>
          <w:r w:rsidRPr="0012002F">
            <w:rPr>
              <w:sz w:val="20"/>
              <w:lang w:val="kk-KZ"/>
            </w:rPr>
            <w:instrText xml:space="preserve"> PAGE </w:instrText>
          </w:r>
          <w:r w:rsidRPr="0012002F">
            <w:rPr>
              <w:sz w:val="20"/>
            </w:rPr>
            <w:fldChar w:fldCharType="separate"/>
          </w:r>
          <w:r w:rsidR="0068571E">
            <w:rPr>
              <w:noProof/>
              <w:sz w:val="20"/>
              <w:lang w:val="kk-KZ"/>
            </w:rPr>
            <w:t>3</w:t>
          </w:r>
          <w:r w:rsidRPr="0012002F">
            <w:rPr>
              <w:sz w:val="20"/>
            </w:rPr>
            <w:fldChar w:fldCharType="end"/>
          </w:r>
          <w:r w:rsidRPr="0012002F">
            <w:rPr>
              <w:sz w:val="20"/>
              <w:lang w:val="kk-KZ"/>
            </w:rPr>
            <w:t xml:space="preserve"> беті</w:t>
          </w:r>
        </w:p>
      </w:tc>
    </w:tr>
    <w:tr w:rsidR="00C05BDF" w:rsidRPr="0012002F" w:rsidTr="0076249F">
      <w:trPr>
        <w:trHeight w:val="70"/>
      </w:trPr>
      <w:tc>
        <w:tcPr>
          <w:tcW w:w="8251" w:type="dxa"/>
          <w:tcBorders>
            <w:bottom w:val="single" w:sz="4" w:space="0" w:color="auto"/>
          </w:tcBorders>
        </w:tcPr>
        <w:p w:rsidR="00C05BDF" w:rsidRPr="0012002F" w:rsidRDefault="00C05BDF" w:rsidP="00E27472">
          <w:pPr>
            <w:jc w:val="center"/>
            <w:rPr>
              <w:sz w:val="20"/>
            </w:rPr>
          </w:pPr>
          <w:r w:rsidRPr="004A2F3A">
            <w:rPr>
              <w:sz w:val="20"/>
              <w:lang w:val="kk-KZ"/>
            </w:rPr>
            <w:t>Өндірістік практика бойынша жұмыс оқу бағдарламасы</w:t>
          </w:r>
        </w:p>
      </w:tc>
      <w:tc>
        <w:tcPr>
          <w:tcW w:w="1814" w:type="dxa"/>
          <w:vMerge/>
        </w:tcPr>
        <w:p w:rsidR="00C05BDF" w:rsidRPr="0012002F" w:rsidRDefault="00C05BDF" w:rsidP="00E27472">
          <w:pPr>
            <w:tabs>
              <w:tab w:val="center" w:pos="4677"/>
              <w:tab w:val="right" w:pos="9355"/>
            </w:tabs>
            <w:jc w:val="center"/>
            <w:rPr>
              <w:szCs w:val="24"/>
              <w:lang w:val="kk-KZ"/>
            </w:rPr>
          </w:pPr>
        </w:p>
      </w:tc>
    </w:tr>
  </w:tbl>
  <w:p w:rsidR="00C05BDF" w:rsidRPr="009A4635" w:rsidRDefault="00C05BDF" w:rsidP="00E27472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9F" w:rsidRDefault="0076249F">
    <w:pPr>
      <w:pStyle w:val="a6"/>
    </w:pPr>
    <w:r w:rsidRPr="0076249F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8BFA639" wp14:editId="6B58C8DF">
          <wp:simplePos x="0" y="0"/>
          <wp:positionH relativeFrom="column">
            <wp:posOffset>-209550</wp:posOffset>
          </wp:positionH>
          <wp:positionV relativeFrom="paragraph">
            <wp:posOffset>-180975</wp:posOffset>
          </wp:positionV>
          <wp:extent cx="6050915" cy="504825"/>
          <wp:effectExtent l="0" t="0" r="6985" b="9525"/>
          <wp:wrapTight wrapText="bothSides">
            <wp:wrapPolygon edited="0">
              <wp:start x="10540" y="0"/>
              <wp:lineTo x="5984" y="0"/>
              <wp:lineTo x="5916" y="4075"/>
              <wp:lineTo x="7072" y="13042"/>
              <wp:lineTo x="408" y="15487"/>
              <wp:lineTo x="408" y="21192"/>
              <wp:lineTo x="10404" y="21192"/>
              <wp:lineTo x="11152" y="21192"/>
              <wp:lineTo x="21557" y="21192"/>
              <wp:lineTo x="21557" y="16302"/>
              <wp:lineTo x="13873" y="13042"/>
              <wp:lineTo x="15437" y="4075"/>
              <wp:lineTo x="15233" y="815"/>
              <wp:lineTo x="11016" y="0"/>
              <wp:lineTo x="10540" y="0"/>
            </wp:wrapPolygon>
          </wp:wrapTight>
          <wp:docPr id="2" name="Рисунок 2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9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7BCD"/>
    <w:multiLevelType w:val="multilevel"/>
    <w:tmpl w:val="7E343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D27595"/>
    <w:multiLevelType w:val="hybridMultilevel"/>
    <w:tmpl w:val="41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3437"/>
    <w:multiLevelType w:val="multilevel"/>
    <w:tmpl w:val="840C3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F10609"/>
    <w:multiLevelType w:val="multilevel"/>
    <w:tmpl w:val="7C321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0F6B2A25"/>
    <w:multiLevelType w:val="multilevel"/>
    <w:tmpl w:val="F2DED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0357CBC"/>
    <w:multiLevelType w:val="multilevel"/>
    <w:tmpl w:val="2E5E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D269A4"/>
    <w:multiLevelType w:val="multilevel"/>
    <w:tmpl w:val="0B5E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C77BF"/>
    <w:multiLevelType w:val="hybridMultilevel"/>
    <w:tmpl w:val="742298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AD3F29"/>
    <w:multiLevelType w:val="hybridMultilevel"/>
    <w:tmpl w:val="93F0F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C0066C"/>
    <w:multiLevelType w:val="hybridMultilevel"/>
    <w:tmpl w:val="39B8B62A"/>
    <w:lvl w:ilvl="0" w:tplc="F36C01D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F4098"/>
    <w:multiLevelType w:val="hybridMultilevel"/>
    <w:tmpl w:val="C9EE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E73D5"/>
    <w:multiLevelType w:val="hybridMultilevel"/>
    <w:tmpl w:val="E27EA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74F21"/>
    <w:multiLevelType w:val="multilevel"/>
    <w:tmpl w:val="B22E12E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3">
    <w:nsid w:val="27AE781A"/>
    <w:multiLevelType w:val="hybridMultilevel"/>
    <w:tmpl w:val="882A1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5F160B"/>
    <w:multiLevelType w:val="multilevel"/>
    <w:tmpl w:val="BB58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F73E08"/>
    <w:multiLevelType w:val="hybridMultilevel"/>
    <w:tmpl w:val="F48A1A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7189F"/>
    <w:multiLevelType w:val="hybridMultilevel"/>
    <w:tmpl w:val="5FC0D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C612D"/>
    <w:multiLevelType w:val="hybridMultilevel"/>
    <w:tmpl w:val="76D66D9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3DA34CD4"/>
    <w:multiLevelType w:val="hybridMultilevel"/>
    <w:tmpl w:val="6DC49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46B6B"/>
    <w:multiLevelType w:val="hybridMultilevel"/>
    <w:tmpl w:val="600A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33309"/>
    <w:multiLevelType w:val="multilevel"/>
    <w:tmpl w:val="3500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376D3E"/>
    <w:multiLevelType w:val="hybridMultilevel"/>
    <w:tmpl w:val="8A4E686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485F1E2E"/>
    <w:multiLevelType w:val="hybridMultilevel"/>
    <w:tmpl w:val="E2382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524AA"/>
    <w:multiLevelType w:val="multilevel"/>
    <w:tmpl w:val="7B74A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EF25F4C"/>
    <w:multiLevelType w:val="multilevel"/>
    <w:tmpl w:val="430A6636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AE39A0"/>
    <w:multiLevelType w:val="hybridMultilevel"/>
    <w:tmpl w:val="B7D05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D4DC8"/>
    <w:multiLevelType w:val="multilevel"/>
    <w:tmpl w:val="70FC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732025"/>
    <w:multiLevelType w:val="multilevel"/>
    <w:tmpl w:val="DB2C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272F41"/>
    <w:multiLevelType w:val="multilevel"/>
    <w:tmpl w:val="05C26414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4347506"/>
    <w:multiLevelType w:val="hybridMultilevel"/>
    <w:tmpl w:val="7852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375B33"/>
    <w:multiLevelType w:val="hybridMultilevel"/>
    <w:tmpl w:val="DC80BBF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>
    <w:nsid w:val="65EF5E28"/>
    <w:multiLevelType w:val="hybridMultilevel"/>
    <w:tmpl w:val="03842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F40DDC"/>
    <w:multiLevelType w:val="multilevel"/>
    <w:tmpl w:val="C64E3A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3">
    <w:nsid w:val="78D84695"/>
    <w:multiLevelType w:val="hybridMultilevel"/>
    <w:tmpl w:val="2B3C0E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507C36"/>
    <w:multiLevelType w:val="singleLevel"/>
    <w:tmpl w:val="2688BD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BBC29C7"/>
    <w:multiLevelType w:val="multilevel"/>
    <w:tmpl w:val="E0A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B842F4"/>
    <w:multiLevelType w:val="hybridMultilevel"/>
    <w:tmpl w:val="9880E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4"/>
  </w:num>
  <w:num w:numId="4">
    <w:abstractNumId w:val="3"/>
  </w:num>
  <w:num w:numId="5">
    <w:abstractNumId w:val="28"/>
  </w:num>
  <w:num w:numId="6">
    <w:abstractNumId w:val="32"/>
  </w:num>
  <w:num w:numId="7">
    <w:abstractNumId w:val="0"/>
  </w:num>
  <w:num w:numId="8">
    <w:abstractNumId w:val="12"/>
  </w:num>
  <w:num w:numId="9">
    <w:abstractNumId w:val="34"/>
  </w:num>
  <w:num w:numId="10">
    <w:abstractNumId w:val="35"/>
  </w:num>
  <w:num w:numId="11">
    <w:abstractNumId w:val="6"/>
  </w:num>
  <w:num w:numId="12">
    <w:abstractNumId w:val="5"/>
  </w:num>
  <w:num w:numId="13">
    <w:abstractNumId w:val="20"/>
  </w:num>
  <w:num w:numId="14">
    <w:abstractNumId w:val="14"/>
  </w:num>
  <w:num w:numId="15">
    <w:abstractNumId w:val="26"/>
  </w:num>
  <w:num w:numId="16">
    <w:abstractNumId w:val="27"/>
  </w:num>
  <w:num w:numId="17">
    <w:abstractNumId w:val="7"/>
  </w:num>
  <w:num w:numId="18">
    <w:abstractNumId w:val="16"/>
  </w:num>
  <w:num w:numId="19">
    <w:abstractNumId w:val="1"/>
  </w:num>
  <w:num w:numId="20">
    <w:abstractNumId w:val="19"/>
  </w:num>
  <w:num w:numId="21">
    <w:abstractNumId w:val="13"/>
  </w:num>
  <w:num w:numId="22">
    <w:abstractNumId w:val="9"/>
  </w:num>
  <w:num w:numId="23">
    <w:abstractNumId w:val="33"/>
  </w:num>
  <w:num w:numId="24">
    <w:abstractNumId w:val="8"/>
  </w:num>
  <w:num w:numId="25">
    <w:abstractNumId w:val="31"/>
  </w:num>
  <w:num w:numId="26">
    <w:abstractNumId w:val="29"/>
  </w:num>
  <w:num w:numId="27">
    <w:abstractNumId w:val="36"/>
  </w:num>
  <w:num w:numId="28">
    <w:abstractNumId w:val="11"/>
  </w:num>
  <w:num w:numId="29">
    <w:abstractNumId w:val="10"/>
  </w:num>
  <w:num w:numId="30">
    <w:abstractNumId w:val="21"/>
  </w:num>
  <w:num w:numId="31">
    <w:abstractNumId w:val="22"/>
  </w:num>
  <w:num w:numId="32">
    <w:abstractNumId w:val="25"/>
  </w:num>
  <w:num w:numId="33">
    <w:abstractNumId w:val="18"/>
  </w:num>
  <w:num w:numId="34">
    <w:abstractNumId w:val="30"/>
  </w:num>
  <w:num w:numId="35">
    <w:abstractNumId w:val="17"/>
  </w:num>
  <w:num w:numId="36">
    <w:abstractNumId w:val="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16062"/>
    <w:rsid w:val="00043164"/>
    <w:rsid w:val="000568B9"/>
    <w:rsid w:val="0008253D"/>
    <w:rsid w:val="0009706C"/>
    <w:rsid w:val="000C7AC5"/>
    <w:rsid w:val="00101D56"/>
    <w:rsid w:val="00131937"/>
    <w:rsid w:val="001510BA"/>
    <w:rsid w:val="00162D06"/>
    <w:rsid w:val="001A2D7C"/>
    <w:rsid w:val="001F657E"/>
    <w:rsid w:val="00210410"/>
    <w:rsid w:val="002114A9"/>
    <w:rsid w:val="00227DA6"/>
    <w:rsid w:val="002543AF"/>
    <w:rsid w:val="00254A5B"/>
    <w:rsid w:val="002F7708"/>
    <w:rsid w:val="002F7F68"/>
    <w:rsid w:val="00320F56"/>
    <w:rsid w:val="00321C00"/>
    <w:rsid w:val="00325CB2"/>
    <w:rsid w:val="003D0C35"/>
    <w:rsid w:val="003E2DBA"/>
    <w:rsid w:val="003E3CFC"/>
    <w:rsid w:val="003E7793"/>
    <w:rsid w:val="00414325"/>
    <w:rsid w:val="00431EFC"/>
    <w:rsid w:val="00447F78"/>
    <w:rsid w:val="004801BC"/>
    <w:rsid w:val="00492244"/>
    <w:rsid w:val="00495C45"/>
    <w:rsid w:val="004A2F3A"/>
    <w:rsid w:val="004C1F74"/>
    <w:rsid w:val="004C7142"/>
    <w:rsid w:val="00567FB3"/>
    <w:rsid w:val="005777D0"/>
    <w:rsid w:val="005D1149"/>
    <w:rsid w:val="00600C91"/>
    <w:rsid w:val="00633E68"/>
    <w:rsid w:val="00644930"/>
    <w:rsid w:val="00661383"/>
    <w:rsid w:val="00676FEF"/>
    <w:rsid w:val="00677521"/>
    <w:rsid w:val="0068571E"/>
    <w:rsid w:val="00687F6A"/>
    <w:rsid w:val="006A2054"/>
    <w:rsid w:val="006A7D76"/>
    <w:rsid w:val="006B2113"/>
    <w:rsid w:val="006C2788"/>
    <w:rsid w:val="006D5C34"/>
    <w:rsid w:val="006F3F0C"/>
    <w:rsid w:val="00714CDF"/>
    <w:rsid w:val="00730539"/>
    <w:rsid w:val="00760E0B"/>
    <w:rsid w:val="0076249F"/>
    <w:rsid w:val="007624A8"/>
    <w:rsid w:val="007A58D8"/>
    <w:rsid w:val="00814AD1"/>
    <w:rsid w:val="00833155"/>
    <w:rsid w:val="00850F52"/>
    <w:rsid w:val="008724D4"/>
    <w:rsid w:val="0090398A"/>
    <w:rsid w:val="00914B4D"/>
    <w:rsid w:val="00916E21"/>
    <w:rsid w:val="00937328"/>
    <w:rsid w:val="009523A0"/>
    <w:rsid w:val="00953F8F"/>
    <w:rsid w:val="009A4635"/>
    <w:rsid w:val="009E14A6"/>
    <w:rsid w:val="00A11F08"/>
    <w:rsid w:val="00A15598"/>
    <w:rsid w:val="00A25628"/>
    <w:rsid w:val="00A27A77"/>
    <w:rsid w:val="00A302C2"/>
    <w:rsid w:val="00A709EE"/>
    <w:rsid w:val="00A75B39"/>
    <w:rsid w:val="00AB20EB"/>
    <w:rsid w:val="00AB36D6"/>
    <w:rsid w:val="00AB6B7D"/>
    <w:rsid w:val="00AC2F9C"/>
    <w:rsid w:val="00B06E23"/>
    <w:rsid w:val="00B24A4A"/>
    <w:rsid w:val="00B260C2"/>
    <w:rsid w:val="00B66CC7"/>
    <w:rsid w:val="00B979C7"/>
    <w:rsid w:val="00B97AF4"/>
    <w:rsid w:val="00BC0A9D"/>
    <w:rsid w:val="00C05BDF"/>
    <w:rsid w:val="00C20D83"/>
    <w:rsid w:val="00C23180"/>
    <w:rsid w:val="00C32657"/>
    <w:rsid w:val="00C634D7"/>
    <w:rsid w:val="00C65B13"/>
    <w:rsid w:val="00C6751E"/>
    <w:rsid w:val="00C74D15"/>
    <w:rsid w:val="00C8110E"/>
    <w:rsid w:val="00C90B99"/>
    <w:rsid w:val="00CC075F"/>
    <w:rsid w:val="00CC35AC"/>
    <w:rsid w:val="00CD33E8"/>
    <w:rsid w:val="00D16ED5"/>
    <w:rsid w:val="00D64D3D"/>
    <w:rsid w:val="00D7239D"/>
    <w:rsid w:val="00D761C9"/>
    <w:rsid w:val="00D95F9D"/>
    <w:rsid w:val="00DB5C7B"/>
    <w:rsid w:val="00E27472"/>
    <w:rsid w:val="00E502CC"/>
    <w:rsid w:val="00E81B39"/>
    <w:rsid w:val="00E84AC8"/>
    <w:rsid w:val="00EA5A26"/>
    <w:rsid w:val="00EB5076"/>
    <w:rsid w:val="00EC5481"/>
    <w:rsid w:val="00EE48B7"/>
    <w:rsid w:val="00EE747F"/>
    <w:rsid w:val="00EF0E38"/>
    <w:rsid w:val="00EF60C0"/>
    <w:rsid w:val="00F04473"/>
    <w:rsid w:val="00F071DB"/>
    <w:rsid w:val="00F536DC"/>
    <w:rsid w:val="00F66812"/>
    <w:rsid w:val="00F800DA"/>
    <w:rsid w:val="00F943B1"/>
    <w:rsid w:val="00FA48DF"/>
    <w:rsid w:val="00FC2C96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015DE2-AD70-42AE-879A-017DBF27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113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27472"/>
    <w:pPr>
      <w:keepNext/>
      <w:jc w:val="center"/>
      <w:outlineLvl w:val="0"/>
    </w:pPr>
    <w:rPr>
      <w:b/>
      <w:bCs/>
      <w:szCs w:val="24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5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7472"/>
    <w:pPr>
      <w:keepNext/>
      <w:jc w:val="both"/>
      <w:outlineLvl w:val="2"/>
    </w:pPr>
    <w:rPr>
      <w:b/>
      <w:bCs/>
      <w:szCs w:val="24"/>
      <w:lang w:val="kk-KZ"/>
    </w:rPr>
  </w:style>
  <w:style w:type="paragraph" w:styleId="7">
    <w:name w:val="heading 7"/>
    <w:rsid w:val="006B2113"/>
    <w:pPr>
      <w:spacing w:before="240" w:after="60"/>
      <w:outlineLvl w:val="6"/>
    </w:pPr>
    <w:rPr>
      <w:sz w:val="24"/>
    </w:rPr>
  </w:style>
  <w:style w:type="paragraph" w:styleId="8">
    <w:name w:val="heading 8"/>
    <w:rsid w:val="006B2113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sid w:val="006B2113"/>
    <w:rPr>
      <w:sz w:val="24"/>
    </w:rPr>
  </w:style>
  <w:style w:type="paragraph" w:styleId="a4">
    <w:name w:val="Balloon Text"/>
    <w:rsid w:val="006B2113"/>
    <w:rPr>
      <w:rFonts w:ascii="Tahoma" w:hAnsi="Tahoma"/>
      <w:sz w:val="16"/>
    </w:rPr>
  </w:style>
  <w:style w:type="paragraph" w:styleId="a5">
    <w:name w:val="Plain Text"/>
    <w:rsid w:val="006B2113"/>
    <w:rPr>
      <w:rFonts w:ascii="Courier New" w:hAnsi="Courier New"/>
    </w:rPr>
  </w:style>
  <w:style w:type="paragraph" w:styleId="a6">
    <w:name w:val="header"/>
    <w:rsid w:val="006B2113"/>
    <w:rPr>
      <w:sz w:val="24"/>
    </w:rPr>
  </w:style>
  <w:style w:type="paragraph" w:styleId="31">
    <w:name w:val="Body Text 3"/>
    <w:rsid w:val="006B2113"/>
    <w:pPr>
      <w:spacing w:after="120"/>
    </w:pPr>
    <w:rPr>
      <w:sz w:val="16"/>
    </w:rPr>
  </w:style>
  <w:style w:type="paragraph" w:styleId="21">
    <w:name w:val="Body Text 2"/>
    <w:rsid w:val="006B2113"/>
    <w:pPr>
      <w:spacing w:after="120" w:line="480" w:lineRule="auto"/>
    </w:pPr>
  </w:style>
  <w:style w:type="paragraph" w:styleId="a7">
    <w:name w:val="Body Text Indent"/>
    <w:rsid w:val="006B2113"/>
    <w:pPr>
      <w:spacing w:after="120"/>
      <w:ind w:left="283"/>
    </w:pPr>
    <w:rPr>
      <w:sz w:val="24"/>
    </w:rPr>
  </w:style>
  <w:style w:type="paragraph" w:styleId="22">
    <w:name w:val="Body Text Indent 2"/>
    <w:rsid w:val="006B2113"/>
    <w:pPr>
      <w:spacing w:after="120" w:line="480" w:lineRule="auto"/>
      <w:ind w:left="283"/>
    </w:pPr>
    <w:rPr>
      <w:sz w:val="24"/>
    </w:rPr>
  </w:style>
  <w:style w:type="paragraph" w:styleId="a8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link w:val="a9"/>
    <w:uiPriority w:val="99"/>
    <w:qFormat/>
    <w:rsid w:val="006B2113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a">
    <w:name w:val="Body Text"/>
    <w:rsid w:val="006B2113"/>
    <w:pPr>
      <w:spacing w:after="120"/>
    </w:pPr>
    <w:rPr>
      <w:sz w:val="24"/>
    </w:rPr>
  </w:style>
  <w:style w:type="paragraph" w:customStyle="1" w:styleId="Default">
    <w:name w:val="Default"/>
    <w:rsid w:val="006B2113"/>
    <w:rPr>
      <w:color w:val="000000"/>
      <w:sz w:val="24"/>
    </w:rPr>
  </w:style>
  <w:style w:type="paragraph" w:styleId="HTML">
    <w:name w:val="HTML Preformatted"/>
    <w:rsid w:val="006B2113"/>
    <w:rPr>
      <w:rFonts w:ascii="Courier New" w:hAnsi="Courier New"/>
    </w:rPr>
  </w:style>
  <w:style w:type="paragraph" w:customStyle="1" w:styleId="NoSpacing">
    <w:name w:val="Без интервала;АЛЬБОМНАЯ;No Spacing"/>
    <w:rsid w:val="006B2113"/>
    <w:rPr>
      <w:sz w:val="24"/>
    </w:rPr>
  </w:style>
  <w:style w:type="paragraph" w:customStyle="1" w:styleId="WebWeb13111114">
    <w:name w:val="Обычный (веб);Обычный (Web);Обычный (Web)1;Знак Знак31;Обычный (веб) Знак1;Обычный (веб) Знак Знак1;Знак Знак1 Знак;Обычный (веб) Знак Знак Знак;Знак Знак1 Знак Знак;Обычный (веб) Знак Знак Знак Знак;Знак Знак Знак Знак Знак;Знак4 Зна"/>
    <w:rsid w:val="006B2113"/>
    <w:pPr>
      <w:spacing w:before="100" w:after="100"/>
    </w:pPr>
    <w:rPr>
      <w:sz w:val="24"/>
    </w:rPr>
  </w:style>
  <w:style w:type="paragraph" w:customStyle="1" w:styleId="BulletsListParagraphnumberedaNUMBEREDPARAGRAPHListParagraph1ListParagraphMultilevelparaIIAkapitzlistBSIBLListParagraphListParagraphnowyNumberedListParagraphBullet1NumberedlistNumberedParasForthlevel">
    <w:name w:val="Абзац списка;Bullets;List Paragraph (numbered (a));NUMBERED PARAGRAPH;List Paragraph 1;List_Paragraph;Multilevel para_II;Akapit z listą BS;IBL List Paragraph;List Paragraph nowy;Numbered List Paragraph;Bullet1;Numbered list;NumberedParas;Forth level"/>
    <w:rsid w:val="006B2113"/>
    <w:pPr>
      <w:ind w:left="720"/>
    </w:pPr>
    <w:rPr>
      <w:sz w:val="24"/>
    </w:rPr>
  </w:style>
  <w:style w:type="paragraph" w:customStyle="1" w:styleId="11">
    <w:name w:val="Без интервала1"/>
    <w:rsid w:val="006B2113"/>
    <w:rPr>
      <w:rFonts w:ascii="Calibri" w:hAnsi="Calibr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F65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8"/>
    <w:uiPriority w:val="99"/>
    <w:locked/>
    <w:rsid w:val="00760E0B"/>
    <w:rPr>
      <w:rFonts w:ascii="Calibri" w:hAnsi="Calibri"/>
      <w:sz w:val="22"/>
    </w:rPr>
  </w:style>
  <w:style w:type="paragraph" w:styleId="ab">
    <w:name w:val="Normal (Web)"/>
    <w:basedOn w:val="a"/>
    <w:link w:val="ac"/>
    <w:uiPriority w:val="99"/>
    <w:rsid w:val="00EC5481"/>
    <w:pPr>
      <w:suppressAutoHyphens/>
      <w:spacing w:before="100" w:after="100"/>
    </w:pPr>
    <w:rPr>
      <w:szCs w:val="24"/>
      <w:lang w:eastAsia="zh-CN"/>
    </w:rPr>
  </w:style>
  <w:style w:type="character" w:customStyle="1" w:styleId="ac">
    <w:name w:val="Обычный (веб) Знак"/>
    <w:link w:val="ab"/>
    <w:rsid w:val="00EC5481"/>
    <w:rPr>
      <w:sz w:val="24"/>
      <w:szCs w:val="24"/>
      <w:lang w:eastAsia="zh-CN"/>
    </w:rPr>
  </w:style>
  <w:style w:type="paragraph" w:styleId="ad">
    <w:name w:val="No Spacing"/>
    <w:qFormat/>
    <w:rsid w:val="00FC2C9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27472"/>
    <w:rPr>
      <w:b/>
      <w:bCs/>
      <w:sz w:val="24"/>
      <w:szCs w:val="24"/>
      <w:lang w:val="kk-KZ"/>
    </w:rPr>
  </w:style>
  <w:style w:type="character" w:customStyle="1" w:styleId="30">
    <w:name w:val="Заголовок 3 Знак"/>
    <w:basedOn w:val="a0"/>
    <w:link w:val="3"/>
    <w:uiPriority w:val="9"/>
    <w:rsid w:val="00E27472"/>
    <w:rPr>
      <w:b/>
      <w:bCs/>
      <w:sz w:val="24"/>
      <w:szCs w:val="24"/>
      <w:lang w:val="kk-KZ"/>
    </w:rPr>
  </w:style>
  <w:style w:type="table" w:customStyle="1" w:styleId="23">
    <w:name w:val="Сетка таблицы2"/>
    <w:basedOn w:val="a1"/>
    <w:next w:val="ae"/>
    <w:uiPriority w:val="39"/>
    <w:rsid w:val="00D16ED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D16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 4 курс Денсаулыкты ныгайту МІ.doc</vt:lpstr>
    </vt:vector>
  </TitlesOfParts>
  <Company/>
  <LinksUpToDate>false</LinksUpToDate>
  <CharactersWithSpaces>16680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 4 курс Денсаулыкты ныгайту МІ.doc</dc:title>
  <dc:creator>User</dc:creator>
  <cp:lastModifiedBy>User Windows</cp:lastModifiedBy>
  <cp:revision>14</cp:revision>
  <cp:lastPrinted>2022-11-01T06:00:00Z</cp:lastPrinted>
  <dcterms:created xsi:type="dcterms:W3CDTF">2022-12-12T03:14:00Z</dcterms:created>
  <dcterms:modified xsi:type="dcterms:W3CDTF">2024-11-12T06:06:00Z</dcterms:modified>
</cp:coreProperties>
</file>