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38" w:rsidRPr="007B797D" w:rsidRDefault="00AA3E38" w:rsidP="00E60E1C">
      <w:pPr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7B797D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 xml:space="preserve">Медицинский колледж при АО «Южно-Казахстанская </w:t>
      </w:r>
    </w:p>
    <w:p w:rsidR="00AA3E38" w:rsidRPr="007B797D" w:rsidRDefault="00AA3E38" w:rsidP="00E60E1C">
      <w:pPr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7B797D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медицинская академия»</w:t>
      </w:r>
    </w:p>
    <w:p w:rsidR="00AA3E38" w:rsidRPr="007B797D" w:rsidRDefault="00AA3E38" w:rsidP="00AA3E38">
      <w:pPr>
        <w:spacing w:after="0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</w:p>
    <w:p w:rsidR="00AA3E38" w:rsidRPr="007B797D" w:rsidRDefault="00AA3E38" w:rsidP="00AA3E38">
      <w:pPr>
        <w:spacing w:after="0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</w:p>
    <w:p w:rsidR="00990A7F" w:rsidRPr="007B797D" w:rsidRDefault="00BA31DC" w:rsidP="00BA31DC">
      <w:pPr>
        <w:tabs>
          <w:tab w:val="left" w:pos="2598"/>
        </w:tabs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>
        <w:rPr>
          <w:noProof/>
          <w:lang w:val="ru-RU" w:eastAsia="ru-RU"/>
        </w:rPr>
        <w:drawing>
          <wp:inline distT="0" distB="0" distL="0" distR="0" wp14:anchorId="03EDF544" wp14:editId="02957C3B">
            <wp:extent cx="5565140" cy="5162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848" r="2459"/>
                    <a:stretch/>
                  </pic:blipFill>
                  <pic:spPr bwMode="auto">
                    <a:xfrm>
                      <a:off x="0" y="0"/>
                      <a:ext cx="5565140" cy="516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0A7F" w:rsidRPr="007B797D" w:rsidRDefault="00990A7F" w:rsidP="00990A7F">
      <w:pPr>
        <w:tabs>
          <w:tab w:val="left" w:pos="25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2502" w:rsidRPr="007B797D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7B797D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7B797D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7B797D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7B797D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7B797D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A3E38" w:rsidRPr="007B797D" w:rsidRDefault="00AA3E38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71E3" w:rsidRPr="007B797D" w:rsidRDefault="00EE71E3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90A7F" w:rsidRPr="007B797D" w:rsidRDefault="00990A7F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47838" w:rsidRPr="007B797D" w:rsidRDefault="00347838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47838" w:rsidRPr="007B797D" w:rsidRDefault="00347838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80442" w:rsidRDefault="00080442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ADB" w:rsidRDefault="00F90ADB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86770" w:rsidRDefault="00E86770" w:rsidP="00BA31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80D8C" w:rsidRDefault="00F80D8C" w:rsidP="002E6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F6443" w:rsidRPr="007B797D" w:rsidRDefault="002E2502" w:rsidP="002E6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Шымкент, 20</w:t>
      </w:r>
      <w:r w:rsidR="00C50879" w:rsidRPr="007B79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5C3E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034421" w:rsidRPr="007B79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F61C94" w:rsidRPr="007B79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  <w:r w:rsidRPr="007B7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A3E38" w:rsidRPr="007B797D" w:rsidRDefault="00BA31DC" w:rsidP="00BA31DC">
      <w:pPr>
        <w:ind w:left="-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8BEA8CB" wp14:editId="217724E0">
            <wp:extent cx="6276975" cy="433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330" r="2502"/>
                    <a:stretch/>
                  </pic:blipFill>
                  <pic:spPr bwMode="auto">
                    <a:xfrm>
                      <a:off x="0" y="0"/>
                      <a:ext cx="6276975" cy="433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304" w:rsidRPr="007B797D" w:rsidRDefault="007D2304" w:rsidP="007D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2304" w:rsidRPr="007B797D" w:rsidRDefault="007D2304" w:rsidP="007D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304" w:rsidRPr="007B797D" w:rsidRDefault="007D2304" w:rsidP="007D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304" w:rsidRPr="007B797D" w:rsidRDefault="007D2304" w:rsidP="007D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304" w:rsidRPr="007B797D" w:rsidRDefault="007D2304" w:rsidP="007D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304" w:rsidRPr="007B797D" w:rsidRDefault="007D2304" w:rsidP="007D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304" w:rsidRPr="007B797D" w:rsidRDefault="007D2304" w:rsidP="007D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7E" w:rsidRPr="007B797D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7E" w:rsidRPr="007B797D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7E" w:rsidRPr="007B797D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7E" w:rsidRPr="007B797D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442" w:rsidRPr="007B797D" w:rsidRDefault="00080442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DC4" w:rsidRPr="007B797D" w:rsidRDefault="00375DC4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B34" w:rsidRPr="007B797D" w:rsidRDefault="006C6B34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AF3" w:rsidRPr="007B797D" w:rsidRDefault="00707AF3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Pr="007B797D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Pr="007B797D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1DC" w:rsidRDefault="00BA31DC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1DC" w:rsidRDefault="00BA31DC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1DC" w:rsidRPr="007B797D" w:rsidRDefault="00BA31DC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Pr="007B797D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666A" w:rsidRPr="007B797D" w:rsidRDefault="0055666A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7EA7" w:rsidRPr="007B797D" w:rsidRDefault="00EF7EA7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30681300"/>
    </w:p>
    <w:p w:rsidR="00186894" w:rsidRPr="007B797D" w:rsidRDefault="000179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97D">
        <w:rPr>
          <w:rFonts w:ascii="Times New Roman" w:hAnsi="Times New Roman" w:cs="Times New Roman"/>
          <w:b/>
          <w:sz w:val="24"/>
          <w:szCs w:val="24"/>
        </w:rPr>
        <w:t>2</w:t>
      </w:r>
      <w:r w:rsidR="00395DB7" w:rsidRPr="007B797D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9D5990" w:rsidRPr="007B797D">
        <w:rPr>
          <w:rFonts w:ascii="Times New Roman" w:hAnsi="Times New Roman" w:cs="Times New Roman"/>
          <w:b/>
          <w:sz w:val="24"/>
          <w:szCs w:val="24"/>
        </w:rPr>
        <w:t xml:space="preserve">Введение: </w:t>
      </w:r>
    </w:p>
    <w:p w:rsidR="00EF7EA7" w:rsidRPr="00D75825" w:rsidRDefault="00D75825" w:rsidP="00EF7EA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Паллиативная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медицина-это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медицинское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обеспечение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больных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ограниченным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жизненным</w:t>
      </w:r>
      <w:r w:rsidRPr="00D7582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прогнозом,</w:t>
      </w:r>
      <w:r w:rsidRPr="00D75825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7582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активным</w:t>
      </w:r>
      <w:r w:rsidRPr="00D7582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прогрессированием</w:t>
      </w:r>
      <w:r w:rsidRPr="00D7582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заболевания,</w:t>
      </w:r>
      <w:r w:rsidRPr="00D7582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75825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уход</w:t>
      </w:r>
      <w:r w:rsidRPr="00D7582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здесь</w:t>
      </w:r>
      <w:r w:rsidRPr="00D7582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</w:t>
      </w:r>
      <w:r w:rsidRPr="00D75825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улучшение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качества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жизни.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Паллиативная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направление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медицинской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75825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социальной</w:t>
      </w:r>
      <w:r w:rsidRPr="00D75825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деятельности,</w:t>
      </w:r>
      <w:r w:rsidRPr="00D75825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целью</w:t>
      </w:r>
      <w:r w:rsidRPr="00D75825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которого</w:t>
      </w:r>
      <w:r w:rsidRPr="00D7582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Pr="00D75825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улучшение</w:t>
      </w:r>
      <w:r w:rsidRPr="00D7582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качества</w:t>
      </w:r>
      <w:r w:rsidRPr="00D75825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жизни</w:t>
      </w:r>
      <w:r w:rsidRPr="00D75825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больных</w:t>
      </w:r>
      <w:r w:rsidRPr="00D75825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75825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D75825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семей с опасными для жизни заболеваниями, предупреждение и облегчение их проявлений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путем раннего выявления, тщательной оценки и лечения болезненных и других симптомов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(физических,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психологических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духовных).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Понятие</w:t>
      </w:r>
      <w:r w:rsidRPr="00D75825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паллиативного ухода включает устранение клинических симптомов, решение социальных,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психоэмоциональных</w:t>
      </w:r>
      <w:r w:rsidRPr="00D7582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7582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духовных</w:t>
      </w:r>
      <w:r w:rsidRPr="00D7582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</w:t>
      </w:r>
      <w:r w:rsidRPr="00D7582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75825">
        <w:rPr>
          <w:rFonts w:ascii="Times New Roman" w:eastAsia="Times New Roman" w:hAnsi="Times New Roman" w:cs="Times New Roman"/>
          <w:sz w:val="24"/>
          <w:szCs w:val="24"/>
          <w:lang w:val="ru-RU"/>
        </w:rPr>
        <w:t>пациентов.</w:t>
      </w:r>
    </w:p>
    <w:p w:rsidR="009D5990" w:rsidRPr="007B797D" w:rsidRDefault="000179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97D">
        <w:rPr>
          <w:rFonts w:ascii="Times New Roman" w:hAnsi="Times New Roman" w:cs="Times New Roman"/>
          <w:b/>
          <w:sz w:val="24"/>
          <w:szCs w:val="24"/>
        </w:rPr>
        <w:t>2</w:t>
      </w:r>
      <w:r w:rsidR="009D5990" w:rsidRPr="007B797D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7B797D">
        <w:rPr>
          <w:rFonts w:ascii="Times New Roman" w:hAnsi="Times New Roman" w:cs="Times New Roman"/>
          <w:b/>
          <w:sz w:val="24"/>
          <w:szCs w:val="24"/>
        </w:rPr>
        <w:t>Цель практики:</w:t>
      </w:r>
    </w:p>
    <w:p w:rsidR="00D75825" w:rsidRPr="00D75825" w:rsidRDefault="00D75825" w:rsidP="00D7582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Освоение минимума клинического обследования и принципов их устранения для выявления синдромов, снижающих качество жизни у больных раком</w:t>
      </w:r>
    </w:p>
    <w:p w:rsidR="00D75825" w:rsidRDefault="00D75825" w:rsidP="00D7582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Формирование навыков эффективного общения с онкологическими больными, основанных на принципах медицинской этики и понимании роли и ответственности врача в обществе</w:t>
      </w:r>
    </w:p>
    <w:p w:rsidR="009D5990" w:rsidRPr="007B797D" w:rsidRDefault="00017900" w:rsidP="00D7582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97D">
        <w:rPr>
          <w:rFonts w:ascii="Times New Roman" w:hAnsi="Times New Roman" w:cs="Times New Roman"/>
          <w:b/>
          <w:sz w:val="24"/>
          <w:szCs w:val="24"/>
        </w:rPr>
        <w:t>2</w:t>
      </w:r>
      <w:r w:rsidR="009D5990" w:rsidRPr="007B797D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Pr="007B797D">
        <w:rPr>
          <w:rFonts w:ascii="Times New Roman" w:hAnsi="Times New Roman" w:cs="Times New Roman"/>
          <w:b/>
          <w:sz w:val="24"/>
          <w:szCs w:val="24"/>
        </w:rPr>
        <w:t>Задачи практики</w:t>
      </w:r>
      <w:r w:rsidR="009D5990" w:rsidRPr="007B797D">
        <w:rPr>
          <w:rFonts w:ascii="Times New Roman" w:hAnsi="Times New Roman" w:cs="Times New Roman"/>
          <w:b/>
          <w:sz w:val="24"/>
          <w:szCs w:val="24"/>
        </w:rPr>
        <w:t>:</w:t>
      </w:r>
    </w:p>
    <w:p w:rsidR="00D75825" w:rsidRDefault="00D75825" w:rsidP="000804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Облегчение физических болей для удобства пациента. Помимо лекарств, паллиативная помощь включает в себя широкий спектр терапевтических методов, включая физиотерапию, трудотерапию и кормление. Освоение минимума клинического обследования и принципов их устранения для выявления синдромов снижения качества жизни у больных раком. Формирование навыков эффективного общения с больными раком, основанных на принципах медицинской этики, понимании роли и ответственности врача в обществе.</w:t>
      </w:r>
    </w:p>
    <w:p w:rsidR="009D5990" w:rsidRPr="007B797D" w:rsidRDefault="000179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97D">
        <w:rPr>
          <w:rFonts w:ascii="Times New Roman" w:hAnsi="Times New Roman" w:cs="Times New Roman"/>
          <w:b/>
          <w:sz w:val="24"/>
          <w:szCs w:val="24"/>
        </w:rPr>
        <w:t>2</w:t>
      </w:r>
      <w:r w:rsidR="009D5990" w:rsidRPr="007B797D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Pr="007B797D">
        <w:rPr>
          <w:rFonts w:ascii="Times New Roman" w:hAnsi="Times New Roman" w:cs="Times New Roman"/>
          <w:b/>
          <w:sz w:val="24"/>
          <w:szCs w:val="24"/>
        </w:rPr>
        <w:t>Конечные результаты прохождения практики</w:t>
      </w:r>
      <w:r w:rsidR="009D5990" w:rsidRPr="007B797D">
        <w:rPr>
          <w:rFonts w:ascii="Times New Roman" w:hAnsi="Times New Roman" w:cs="Times New Roman"/>
          <w:b/>
          <w:sz w:val="24"/>
          <w:szCs w:val="24"/>
        </w:rPr>
        <w:t>:</w:t>
      </w:r>
    </w:p>
    <w:p w:rsidR="00D75825" w:rsidRPr="00D75825" w:rsidRDefault="00D75825" w:rsidP="00C827DD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Признает право каждого человека на паллиативную и социальную помощь независимо от диагноза и прогноза</w:t>
      </w:r>
    </w:p>
    <w:p w:rsidR="00D75825" w:rsidRPr="00D75825" w:rsidRDefault="00D75825" w:rsidP="00C827DD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Понимает культурные аспекты смерти и умирания, основные понятия и принципы паллиативной помощи</w:t>
      </w:r>
    </w:p>
    <w:p w:rsidR="00D75825" w:rsidRPr="00D75825" w:rsidRDefault="00D75825" w:rsidP="00C827DD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Осуществляет сестринский уход за инкурабельными пациентами с соблюдением этических принципов и норм при оказании паллиативной помощи и демонстрирует способность к устранению болевых синдромов у больных терминального периода</w:t>
      </w:r>
    </w:p>
    <w:p w:rsidR="00D75825" w:rsidRPr="00D75825" w:rsidRDefault="00D75825" w:rsidP="00C827DD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Понимает важность междисциплинарного вмешательства и использует мультидисциплинарный подход с целью удовлетворения всех потребностей пациента и его семьи</w:t>
      </w:r>
    </w:p>
    <w:p w:rsidR="00D75825" w:rsidRPr="00D75825" w:rsidRDefault="00D75825" w:rsidP="00C827DD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>Выбирает различные методы и методы для обучения и поддержки семьи/пациента в области паллиативного ухода в больнице и дома во время болезни и в период тяжелой потери.</w:t>
      </w:r>
    </w:p>
    <w:p w:rsidR="00ED7D53" w:rsidRPr="007B797D" w:rsidRDefault="00017900" w:rsidP="0008044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797D">
        <w:rPr>
          <w:rFonts w:ascii="Times New Roman" w:hAnsi="Times New Roman" w:cs="Times New Roman"/>
          <w:b/>
          <w:sz w:val="24"/>
          <w:szCs w:val="24"/>
        </w:rPr>
        <w:t>2</w:t>
      </w:r>
      <w:r w:rsidR="005E6EC3" w:rsidRPr="007B797D">
        <w:rPr>
          <w:rFonts w:ascii="Times New Roman" w:hAnsi="Times New Roman" w:cs="Times New Roman"/>
          <w:b/>
          <w:sz w:val="24"/>
          <w:szCs w:val="24"/>
        </w:rPr>
        <w:t xml:space="preserve">.5 </w:t>
      </w:r>
      <w:proofErr w:type="spellStart"/>
      <w:r w:rsidR="00ED7D53" w:rsidRPr="007B79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Пререквизиты</w:t>
      </w:r>
      <w:proofErr w:type="spellEnd"/>
      <w:r w:rsidRPr="007B79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практики</w:t>
      </w:r>
      <w:r w:rsidR="00ED7D53" w:rsidRPr="007B79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</w:p>
    <w:p w:rsidR="00D75825" w:rsidRPr="00D75825" w:rsidRDefault="00D75825" w:rsidP="00C827DD">
      <w:pPr>
        <w:pStyle w:val="a9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Основы сестринского дела</w:t>
      </w:r>
    </w:p>
    <w:p w:rsidR="00D75825" w:rsidRPr="00D75825" w:rsidRDefault="00D75825" w:rsidP="00C827DD">
      <w:pPr>
        <w:pStyle w:val="a9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Основы психологии и коммуникативные навыки</w:t>
      </w:r>
    </w:p>
    <w:p w:rsidR="00990A7F" w:rsidRPr="007B797D" w:rsidRDefault="00017900" w:rsidP="00990A7F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B797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990A7F" w:rsidRPr="007B797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.6. Постреквизиты</w:t>
      </w:r>
      <w:r w:rsidRPr="007B797D">
        <w:rPr>
          <w:rFonts w:ascii="Times New Roman" w:hAnsi="Times New Roman" w:cs="Times New Roman"/>
          <w:sz w:val="24"/>
          <w:szCs w:val="24"/>
        </w:rPr>
        <w:t xml:space="preserve"> </w:t>
      </w:r>
      <w:r w:rsidRPr="007B797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практики</w:t>
      </w:r>
      <w:r w:rsidR="00990A7F" w:rsidRPr="007B797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D75825" w:rsidRPr="00D75825" w:rsidRDefault="00D75825" w:rsidP="00C827DD">
      <w:pPr>
        <w:pStyle w:val="a9"/>
        <w:numPr>
          <w:ilvl w:val="0"/>
          <w:numId w:val="4"/>
        </w:num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Неотложная медицинская помощь</w:t>
      </w:r>
    </w:p>
    <w:p w:rsidR="00D75825" w:rsidRPr="00D75825" w:rsidRDefault="00D75825" w:rsidP="00C827DD">
      <w:pPr>
        <w:pStyle w:val="a9"/>
        <w:numPr>
          <w:ilvl w:val="0"/>
          <w:numId w:val="4"/>
        </w:num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5825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Медико-социальная реабилитация</w:t>
      </w:r>
    </w:p>
    <w:p w:rsidR="003722FC" w:rsidRPr="007B797D" w:rsidRDefault="001667C3" w:rsidP="005169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797D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2.7. </w:t>
      </w:r>
      <w:bookmarkEnd w:id="1"/>
      <w:r w:rsidR="003722FC" w:rsidRPr="007B79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Содержание практики:</w:t>
      </w:r>
    </w:p>
    <w:p w:rsidR="005169DA" w:rsidRPr="007B797D" w:rsidRDefault="005169DA" w:rsidP="005169DA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</w:pPr>
    </w:p>
    <w:tbl>
      <w:tblPr>
        <w:tblW w:w="101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261"/>
        <w:gridCol w:w="4819"/>
        <w:gridCol w:w="1317"/>
      </w:tblGrid>
      <w:tr w:rsidR="003722FC" w:rsidRPr="007B797D" w:rsidTr="00F80D8C">
        <w:tc>
          <w:tcPr>
            <w:tcW w:w="709" w:type="dxa"/>
            <w:shd w:val="clear" w:color="auto" w:fill="auto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тем</w:t>
            </w:r>
          </w:p>
        </w:tc>
        <w:tc>
          <w:tcPr>
            <w:tcW w:w="4819" w:type="dxa"/>
            <w:shd w:val="clear" w:color="auto" w:fill="auto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Краткое содержание</w:t>
            </w:r>
          </w:p>
        </w:tc>
        <w:tc>
          <w:tcPr>
            <w:tcW w:w="1317" w:type="dxa"/>
            <w:shd w:val="clear" w:color="auto" w:fill="auto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B7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Кол.часов</w:t>
            </w:r>
            <w:proofErr w:type="spellEnd"/>
          </w:p>
        </w:tc>
      </w:tr>
      <w:tr w:rsidR="005A63B5" w:rsidRPr="007B797D" w:rsidTr="00F80D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3B5" w:rsidRPr="007B797D" w:rsidRDefault="005A63B5" w:rsidP="005A6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5" w:rsidRPr="007B797D" w:rsidRDefault="006B00BA" w:rsidP="005A63B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Принципы</w:t>
            </w: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ab/>
              <w:t>оказания паллиативной помощи и сестринского ухода.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5" w:rsidRPr="007B797D" w:rsidRDefault="006B00BA" w:rsidP="006B00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Порядок оказания паллиативной помощи и сестринского ухода. Обязанности и роль медицинской сестры в оказании паллиативной помощи. Перечень услуг паллиативной помощи и сестринского ухода. Пе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речень заболеваний для оказания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сестринского ухода.</w:t>
            </w:r>
          </w:p>
        </w:tc>
        <w:tc>
          <w:tcPr>
            <w:tcW w:w="1317" w:type="dxa"/>
            <w:shd w:val="clear" w:color="auto" w:fill="auto"/>
          </w:tcPr>
          <w:p w:rsidR="005A63B5" w:rsidRPr="007B797D" w:rsidRDefault="005A63B5" w:rsidP="005A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5A63B5" w:rsidRPr="007B797D" w:rsidTr="00F80D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3B5" w:rsidRPr="007B797D" w:rsidRDefault="005A63B5" w:rsidP="00F8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00BA" w:rsidRPr="006B00BA" w:rsidRDefault="006B00BA" w:rsidP="006B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мобильных бригад и многопрофильных групп специалистов по оказанию</w:t>
            </w:r>
          </w:p>
          <w:p w:rsidR="005A63B5" w:rsidRPr="007B797D" w:rsidRDefault="006B00BA" w:rsidP="006B0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паллиативной помощи.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00BA" w:rsidRPr="006B00BA" w:rsidRDefault="006B00BA" w:rsidP="006B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 мобильных бригад. Многопрофильная команда специалистов. Обезболивание и симптоматическая терапия. Порядок оказания паллиативной</w:t>
            </w:r>
          </w:p>
          <w:p w:rsidR="005A63B5" w:rsidRPr="007B797D" w:rsidRDefault="006B00BA" w:rsidP="006B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помощи в Казахстане.</w:t>
            </w:r>
          </w:p>
        </w:tc>
        <w:tc>
          <w:tcPr>
            <w:tcW w:w="1317" w:type="dxa"/>
            <w:shd w:val="clear" w:color="auto" w:fill="auto"/>
          </w:tcPr>
          <w:p w:rsidR="005A63B5" w:rsidRPr="007B797D" w:rsidRDefault="005A63B5" w:rsidP="005A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5A63B5" w:rsidRPr="007B797D" w:rsidTr="00F80D8C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3B5" w:rsidRPr="007B797D" w:rsidRDefault="005A63B5" w:rsidP="00F8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5" w:rsidRPr="007B797D" w:rsidRDefault="006B00BA" w:rsidP="005A6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Стандарт организации паллиативной помощи на селению Республики                          Казахстан.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00BA" w:rsidRPr="006B00BA" w:rsidRDefault="006B00BA" w:rsidP="006B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Основные ресурсы здравоохранения в Республике Казахстан. Основные направления деятельности и структура организации оказания паллиативной помощи. Оказание паллиативной помощи больным хроническими обостренными заболеваниями в стадии декомпенсации. Организация оказания паллиативной</w:t>
            </w:r>
          </w:p>
          <w:p w:rsidR="005A63B5" w:rsidRPr="007B797D" w:rsidRDefault="006B00BA" w:rsidP="006B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помощи детям.</w:t>
            </w:r>
          </w:p>
        </w:tc>
        <w:tc>
          <w:tcPr>
            <w:tcW w:w="1317" w:type="dxa"/>
            <w:shd w:val="clear" w:color="auto" w:fill="auto"/>
          </w:tcPr>
          <w:p w:rsidR="005A63B5" w:rsidRPr="007B797D" w:rsidRDefault="005A63B5" w:rsidP="005A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5A63B5" w:rsidRPr="007B797D" w:rsidTr="00F80D8C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3B5" w:rsidRPr="007B797D" w:rsidRDefault="005A63B5" w:rsidP="00F8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5" w:rsidRPr="007B797D" w:rsidRDefault="006B00BA" w:rsidP="005A6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Организация паллиативной помощи тяжелобольным с онкологическими заболеваниями.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00BA" w:rsidRPr="006B00BA" w:rsidRDefault="006B00BA" w:rsidP="006B00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Принципы лечения онкологических больных. Оказание помощи при различных симптомах онкологических заболеваний.</w:t>
            </w:r>
          </w:p>
          <w:p w:rsidR="005A63B5" w:rsidRPr="007B797D" w:rsidRDefault="006B00BA" w:rsidP="006B00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Особенности ухода за больными с тяжелым состоянием. Эффективность общения с ними. Общий уход.</w:t>
            </w:r>
          </w:p>
        </w:tc>
        <w:tc>
          <w:tcPr>
            <w:tcW w:w="1317" w:type="dxa"/>
            <w:shd w:val="clear" w:color="auto" w:fill="auto"/>
          </w:tcPr>
          <w:p w:rsidR="005A63B5" w:rsidRPr="007B797D" w:rsidRDefault="005A63B5" w:rsidP="005A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5A63B5" w:rsidRPr="007B797D" w:rsidTr="00F80D8C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3B5" w:rsidRPr="007B797D" w:rsidRDefault="005A63B5" w:rsidP="00F8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5" w:rsidRPr="007B797D" w:rsidRDefault="006B00BA" w:rsidP="005A6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потребностей в оказании помощи на дому.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5" w:rsidRPr="007B797D" w:rsidRDefault="006B00BA" w:rsidP="006B00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Принципы паллиативной помощи на дому. Постоянное взаимодействие с пациентом и его родственниками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процессе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планирования и осуществления помощи.</w:t>
            </w:r>
          </w:p>
        </w:tc>
        <w:tc>
          <w:tcPr>
            <w:tcW w:w="1317" w:type="dxa"/>
            <w:shd w:val="clear" w:color="auto" w:fill="auto"/>
          </w:tcPr>
          <w:p w:rsidR="005A63B5" w:rsidRPr="007B797D" w:rsidRDefault="005A63B5" w:rsidP="005A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5A63B5" w:rsidRPr="007B797D" w:rsidTr="00F80D8C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3B5" w:rsidRPr="007B797D" w:rsidRDefault="005A63B5" w:rsidP="00F8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B5" w:rsidRPr="007B797D" w:rsidRDefault="006B00BA" w:rsidP="005A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Методы используемые в паллиативной медицины.</w:t>
            </w:r>
          </w:p>
          <w:p w:rsidR="005A63B5" w:rsidRPr="007B797D" w:rsidRDefault="005A63B5" w:rsidP="005A6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00BA" w:rsidRPr="006B00BA" w:rsidRDefault="006B00BA" w:rsidP="006B00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Молекулярно-генетическое</w:t>
            </w: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ab/>
              <w:t>тестирование. Химиотерапия и хирургические методы.</w:t>
            </w:r>
          </w:p>
          <w:p w:rsidR="005A63B5" w:rsidRPr="007B797D" w:rsidRDefault="006B00BA" w:rsidP="006B00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Лучевая терапия.</w:t>
            </w:r>
          </w:p>
        </w:tc>
        <w:tc>
          <w:tcPr>
            <w:tcW w:w="1317" w:type="dxa"/>
            <w:shd w:val="clear" w:color="auto" w:fill="auto"/>
          </w:tcPr>
          <w:p w:rsidR="005A63B5" w:rsidRPr="007B797D" w:rsidRDefault="005A63B5" w:rsidP="005A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6B00BA" w:rsidRPr="007B797D" w:rsidTr="00F80D8C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BA" w:rsidRPr="006B00BA" w:rsidRDefault="006B00BA" w:rsidP="00F8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00BA" w:rsidRPr="007B797D" w:rsidRDefault="006B00BA" w:rsidP="005A6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Хосписы. Проблемы в оказании хосписной паллиативной помощи.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00BA" w:rsidRPr="007B797D" w:rsidRDefault="006B00BA" w:rsidP="006B00B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Задачи и функции хосписа. Основные принципы деятельности хосписа.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роведение анализа эффективности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деятельности хосписа.</w:t>
            </w:r>
          </w:p>
        </w:tc>
        <w:tc>
          <w:tcPr>
            <w:tcW w:w="1317" w:type="dxa"/>
            <w:shd w:val="clear" w:color="auto" w:fill="auto"/>
          </w:tcPr>
          <w:p w:rsidR="006B00BA" w:rsidRPr="006B00BA" w:rsidRDefault="006B00BA" w:rsidP="005A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4,8</w:t>
            </w:r>
          </w:p>
        </w:tc>
      </w:tr>
      <w:tr w:rsidR="003722FC" w:rsidRPr="007B797D" w:rsidTr="00F80D8C">
        <w:trPr>
          <w:trHeight w:val="190"/>
        </w:trPr>
        <w:tc>
          <w:tcPr>
            <w:tcW w:w="709" w:type="dxa"/>
            <w:shd w:val="clear" w:color="auto" w:fill="auto"/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3722FC" w:rsidRPr="007B797D" w:rsidRDefault="003722FC" w:rsidP="0037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4819" w:type="dxa"/>
            <w:shd w:val="clear" w:color="auto" w:fill="auto"/>
          </w:tcPr>
          <w:p w:rsidR="003722FC" w:rsidRPr="007B797D" w:rsidRDefault="003722FC" w:rsidP="0037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17" w:type="dxa"/>
            <w:shd w:val="clear" w:color="auto" w:fill="auto"/>
          </w:tcPr>
          <w:p w:rsidR="003722FC" w:rsidRPr="007B797D" w:rsidRDefault="006B00BA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48</w:t>
            </w:r>
          </w:p>
        </w:tc>
      </w:tr>
    </w:tbl>
    <w:p w:rsidR="000E0055" w:rsidRPr="007B797D" w:rsidRDefault="000E0055" w:rsidP="003722FC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22FC" w:rsidRPr="007B797D" w:rsidRDefault="009911ED" w:rsidP="003722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79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</w:t>
      </w:r>
      <w:r w:rsidR="003722FC" w:rsidRPr="007B79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8. Перечень практических навыков, которые необходимо освоить и/или закрепить</w:t>
      </w:r>
    </w:p>
    <w:tbl>
      <w:tblPr>
        <w:tblpPr w:leftFromText="180" w:rightFromText="180" w:vertAnchor="text" w:tblpX="-752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947"/>
        <w:gridCol w:w="1272"/>
      </w:tblGrid>
      <w:tr w:rsidR="006B00BA" w:rsidRPr="00DA5B2B" w:rsidTr="00F80D8C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hd w:val="clear" w:color="auto" w:fill="FFFFFF"/>
              <w:tabs>
                <w:tab w:val="right" w:pos="7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Ба</w:t>
            </w: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ғдарламаға сәйкес орындалатын  тәжірибелік дағдылар  тізімі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Жоспарланған</w:t>
            </w:r>
          </w:p>
        </w:tc>
      </w:tr>
      <w:tr w:rsidR="006B00BA" w:rsidRPr="00DA5B2B" w:rsidTr="00F80D8C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Медицинская этика в сестринской практике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общего состояния онкологических больных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дыхания онкологических больных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B00BA" w:rsidRPr="00DA5B2B" w:rsidTr="00F80D8C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пульса онкологических больных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артериального давления онкологических больных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сестринского процесса онкологических больных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методов искусственного питания онкологических больных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Сестринский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онкологических больных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Сестринский процесс в опухоли легких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Сестринский процесс при 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локачественных новообразованиях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психологических реабилитационных мероприятий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реабилитации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B00BA" w:rsidRPr="00DA5B2B" w:rsidTr="00F80D8C">
        <w:trPr>
          <w:trHeight w:val="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Инструктаж семьи больного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Инструктаж онкологического больного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Деонтология в сестринской практике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B00BA" w:rsidRPr="00DA5B2B" w:rsidTr="00F80D8C">
        <w:trPr>
          <w:trHeight w:val="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5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Пациенты</w:t>
            </w:r>
            <w:r w:rsidRPr="00DA5B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хосписе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0BA" w:rsidRPr="00DA5B2B" w:rsidRDefault="006B00BA" w:rsidP="00F80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722FC" w:rsidRPr="007B797D" w:rsidRDefault="003722FC" w:rsidP="003722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722FC" w:rsidRPr="007B797D" w:rsidRDefault="005D0D6A" w:rsidP="003722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797D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2.</w:t>
      </w:r>
      <w:r w:rsidR="003722FC" w:rsidRPr="007B797D">
        <w:rPr>
          <w:rFonts w:ascii="Times New Roman" w:eastAsia="Calibri" w:hAnsi="Times New Roman" w:cs="Times New Roman"/>
          <w:b/>
          <w:sz w:val="24"/>
          <w:szCs w:val="24"/>
          <w:lang w:val="ru-RU"/>
        </w:rPr>
        <w:t>9. Контроль</w:t>
      </w:r>
      <w:r w:rsidR="003722FC" w:rsidRPr="007B797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3722FC" w:rsidRPr="007B797D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3722FC" w:rsidRPr="007B797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/</w:t>
      </w:r>
      <w:r w:rsidR="003722FC" w:rsidRPr="007B797D">
        <w:rPr>
          <w:rFonts w:ascii="Times New Roman" w:eastAsia="Calibri" w:hAnsi="Times New Roman" w:cs="Times New Roman"/>
          <w:bCs/>
          <w:sz w:val="24"/>
          <w:szCs w:val="24"/>
        </w:rPr>
        <w:t>зачет</w:t>
      </w:r>
      <w:r w:rsidR="003722FC" w:rsidRPr="007B797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3722FC" w:rsidRPr="007B797D" w:rsidRDefault="003722FC" w:rsidP="00372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797D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7B797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/</w:t>
      </w:r>
      <w:r w:rsidRPr="007B797D">
        <w:rPr>
          <w:rFonts w:ascii="Times New Roman" w:eastAsia="Calibri" w:hAnsi="Times New Roman" w:cs="Times New Roman"/>
          <w:b/>
          <w:bCs/>
          <w:sz w:val="24"/>
          <w:szCs w:val="24"/>
        </w:rPr>
        <w:t>зачет</w:t>
      </w:r>
      <w:r w:rsidRPr="007B797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- </w:t>
      </w:r>
      <w:r w:rsidRPr="007B79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это метод оценки, где студент показывает ментору и преподавателю свои знания и понимание. </w:t>
      </w:r>
    </w:p>
    <w:p w:rsidR="003722FC" w:rsidRPr="007B797D" w:rsidRDefault="003722FC" w:rsidP="00372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797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Вопросы для </w:t>
      </w:r>
      <w:r w:rsidRPr="007B797D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7B797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/</w:t>
      </w:r>
      <w:r w:rsidRPr="007B797D">
        <w:rPr>
          <w:rFonts w:ascii="Times New Roman" w:eastAsia="Calibri" w:hAnsi="Times New Roman" w:cs="Times New Roman"/>
          <w:b/>
          <w:bCs/>
          <w:sz w:val="24"/>
          <w:szCs w:val="24"/>
        </w:rPr>
        <w:t>зачета</w:t>
      </w:r>
      <w:r w:rsidRPr="007B797D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проявления пролежней.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медицинская помощь больным в стационарных условиях.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оказания психологической помощи онкологическим больным.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обучения родственников пациента оказанию паллиативной помощи на дому.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болевого симптома.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проблемы людей, оказывающих помощь онкологическим больным.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Иммунокоррекционная терапия онкологически больным.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интенсивности побочных эффектов противоопухолевых препаратов.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 оказыванию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побочных эффектов опоидной терапии.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Патронажная служба паллиативной медицинской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функции хосписа.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побочных эффектов опоидной терапии.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больными в тяжелом состоянии.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отделения паллиативной медицинской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резекция желудка.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онкологическим больным при нарушениях дыхания.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госпитализации в хоспис.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Наложение повязки при пролежнях.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работы бригады медицинского хосписа на дому.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принципы паллиативной этики.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при кашле у больных с нарушениями дыхания.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нужд по оказанию паллиативной помощи в домашних условиях.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оказания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распространенные побочные эффекты химиотерапии.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способы профилактики пролежней.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паллиативной помощи в домашних условиях.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запоров у больных последней стадии онкологии.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медицинской сестры при лечении хронической боли.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медицинской помощи при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умеренной боли.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при запорах пациентам на последней стадии онкологии.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аспекты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показатели для госпитализации в отделение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аспекты оказания психологической помощи при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печени.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лучевая терапия.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общения с онкологически больными.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сильного болевого синдрома.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при III степень пролежней.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паллиативной помощи, утвержденные организацией ВОЗ как основные.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легких.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пролежней.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социальной поддержки больных при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толстой кишки.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 паллиативной медицинской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больного при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пищевода.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глазами тяжелобольных.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оказания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желудка.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болевых симптомов у детей.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паллиативной помощи.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прямой кишки.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психологической поддержки при паллиативной помощи у детей.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Специализированная паллиативная помощь.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поджелудочной железы.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оптимальному социальному взаимодействию между родителями и детьми.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IV категории паллиативной помощи детям.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симптомы рака молочной железы.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помощь при нарушениях функции кишечника.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болевых симптомов.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паллиативной операции.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медико – социального патронажа.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стационарного хосписа.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паллиативной операции.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ухода за полостью рта больного в бессознательном состоянии.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учреждениям хосписа.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Симптомы рака почки.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работы с IV клинической группой диспансерного учета онкологических больных.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бригады паллиативной помощи на дому.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помощь при заболеваниях сердечно-сосудистой системы.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работы с III клинической группой диспансерного учета онкологических больных.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оказания паллиативной помощи детям.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Помощь, оказываемая больному при отеке легких.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картина IV стадии рака гортани.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бригаде паллиативной помощи на дому.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радикальной операции.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ухода за полостью рта у тяжелобольных.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психологической поддержки при онкологических заболеваниях.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картина рака предстательной железы.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Кормление больного с помощью зонда.</w:t>
      </w:r>
    </w:p>
    <w:p w:rsidR="006B00BA" w:rsidRPr="002B73C8" w:rsidRDefault="006B00BA" w:rsidP="006B00BA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8"/>
          <w:lang w:eastAsia="ru-RU"/>
        </w:rPr>
        <w:t>Этика в паллиативной медицине.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142"/>
          <w:tab w:val="left" w:pos="284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8"/>
          <w:lang w:eastAsia="ru-RU"/>
        </w:rPr>
        <w:t>Парентеральное кормление тяжелобольного.</w:t>
      </w:r>
    </w:p>
    <w:p w:rsidR="006B00BA" w:rsidRPr="002B73C8" w:rsidRDefault="006B00BA" w:rsidP="006B00BA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B73C8">
        <w:rPr>
          <w:rFonts w:ascii="Times New Roman" w:eastAsia="Times New Roman" w:hAnsi="Times New Roman" w:cs="Times New Roman"/>
          <w:sz w:val="24"/>
          <w:szCs w:val="28"/>
          <w:lang w:eastAsia="ru-RU"/>
        </w:rPr>
        <w:t>Немедикаментозные методы борьбы с болью у онкологических больных.</w:t>
      </w:r>
    </w:p>
    <w:p w:rsidR="009911ED" w:rsidRPr="006B00BA" w:rsidRDefault="009911ED" w:rsidP="009911E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3722FC" w:rsidRPr="007B797D" w:rsidRDefault="003722FC" w:rsidP="003722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797D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</w:t>
      </w:r>
    </w:p>
    <w:p w:rsidR="003722FC" w:rsidRPr="007B797D" w:rsidRDefault="003722FC" w:rsidP="003722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1"/>
        <w:tblW w:w="10065" w:type="dxa"/>
        <w:tblInd w:w="-71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3722FC" w:rsidRPr="007B797D" w:rsidTr="006F1191">
        <w:tc>
          <w:tcPr>
            <w:tcW w:w="2836" w:type="dxa"/>
          </w:tcPr>
          <w:p w:rsidR="003722FC" w:rsidRPr="007B797D" w:rsidRDefault="003722FC" w:rsidP="00372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229" w:type="dxa"/>
          </w:tcPr>
          <w:p w:rsidR="003722FC" w:rsidRPr="007B797D" w:rsidRDefault="003722FC" w:rsidP="00C304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непрерывный процесс выявления достижений целей программы практики в соответствии с конечными результатами обучения</w:t>
            </w:r>
          </w:p>
        </w:tc>
      </w:tr>
      <w:tr w:rsidR="003722FC" w:rsidRPr="007B797D" w:rsidTr="006F1191">
        <w:tc>
          <w:tcPr>
            <w:tcW w:w="10065" w:type="dxa"/>
            <w:gridSpan w:val="2"/>
          </w:tcPr>
          <w:p w:rsidR="003722FC" w:rsidRPr="007B797D" w:rsidRDefault="003722FC" w:rsidP="00372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оценки</w:t>
            </w:r>
          </w:p>
          <w:p w:rsidR="003722FC" w:rsidRPr="007B797D" w:rsidRDefault="003722FC" w:rsidP="00372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2FC" w:rsidRPr="007B797D" w:rsidTr="006F1191">
        <w:tc>
          <w:tcPr>
            <w:tcW w:w="2836" w:type="dxa"/>
          </w:tcPr>
          <w:p w:rsidR="003722FC" w:rsidRPr="007B797D" w:rsidRDefault="003722FC" w:rsidP="00372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7229" w:type="dxa"/>
          </w:tcPr>
          <w:p w:rsidR="003722FC" w:rsidRPr="007B797D" w:rsidRDefault="003722FC" w:rsidP="00372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процесс, где тьютор, ментор выявляют уровень освоения знаний, навыков или компетенции в соответствии с поставленными целями и критериями оценки практики.</w:t>
            </w:r>
          </w:p>
          <w:p w:rsidR="003722FC" w:rsidRPr="007B797D" w:rsidRDefault="003722FC" w:rsidP="00372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осуществляется на базе медицинской организации в форме оценочного собеседования.</w:t>
            </w:r>
          </w:p>
        </w:tc>
      </w:tr>
    </w:tbl>
    <w:p w:rsidR="003722FC" w:rsidRPr="007B797D" w:rsidRDefault="003722FC" w:rsidP="003722FC">
      <w:pPr>
        <w:keepNext/>
        <w:autoSpaceDE w:val="0"/>
        <w:autoSpaceDN w:val="0"/>
        <w:spacing w:after="0" w:line="240" w:lineRule="auto"/>
        <w:ind w:left="3827" w:hanging="38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722FC" w:rsidRPr="007B797D" w:rsidRDefault="003722FC" w:rsidP="003722FC">
      <w:pPr>
        <w:keepNext/>
        <w:autoSpaceDE w:val="0"/>
        <w:autoSpaceDN w:val="0"/>
        <w:spacing w:after="0" w:line="240" w:lineRule="auto"/>
        <w:ind w:left="3827" w:hanging="382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B79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Рейтинговая шкала</w:t>
      </w:r>
    </w:p>
    <w:p w:rsidR="003722FC" w:rsidRPr="007B797D" w:rsidRDefault="003722FC" w:rsidP="003722FC">
      <w:pPr>
        <w:keepNext/>
        <w:autoSpaceDE w:val="0"/>
        <w:autoSpaceDN w:val="0"/>
        <w:spacing w:after="0" w:line="240" w:lineRule="auto"/>
        <w:ind w:left="3827" w:hanging="38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100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410"/>
        <w:gridCol w:w="2410"/>
        <w:gridCol w:w="2740"/>
      </w:tblGrid>
      <w:tr w:rsidR="003722FC" w:rsidRPr="007B797D" w:rsidTr="006F1191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Оценка по буквенной системе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Цифровой эквивалент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Баллы (%-</w:t>
            </w:r>
            <w:proofErr w:type="spellStart"/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ное</w:t>
            </w:r>
            <w:proofErr w:type="spellEnd"/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содержание)</w:t>
            </w:r>
          </w:p>
        </w:tc>
        <w:tc>
          <w:tcPr>
            <w:tcW w:w="2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Оценка по традиционной системе</w:t>
            </w: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95-100</w:t>
            </w:r>
          </w:p>
        </w:tc>
        <w:tc>
          <w:tcPr>
            <w:tcW w:w="274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Отлично</w:t>
            </w: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А-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90-94</w:t>
            </w:r>
          </w:p>
        </w:tc>
        <w:tc>
          <w:tcPr>
            <w:tcW w:w="2740" w:type="dxa"/>
            <w:vMerge/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В+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3,33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85-89</w:t>
            </w:r>
          </w:p>
        </w:tc>
        <w:tc>
          <w:tcPr>
            <w:tcW w:w="274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Хорошо</w:t>
            </w: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80-84</w:t>
            </w:r>
          </w:p>
        </w:tc>
        <w:tc>
          <w:tcPr>
            <w:tcW w:w="2740" w:type="dxa"/>
            <w:vMerge/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В-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2,67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75-79</w:t>
            </w:r>
          </w:p>
        </w:tc>
        <w:tc>
          <w:tcPr>
            <w:tcW w:w="2740" w:type="dxa"/>
            <w:vMerge/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С+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70-74</w:t>
            </w:r>
          </w:p>
        </w:tc>
        <w:tc>
          <w:tcPr>
            <w:tcW w:w="2740" w:type="dxa"/>
            <w:vMerge/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65-69</w:t>
            </w:r>
          </w:p>
        </w:tc>
        <w:tc>
          <w:tcPr>
            <w:tcW w:w="274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Удовлетворительно</w:t>
            </w: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С-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60-64</w:t>
            </w:r>
          </w:p>
        </w:tc>
        <w:tc>
          <w:tcPr>
            <w:tcW w:w="2740" w:type="dxa"/>
            <w:vMerge/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D+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55-59</w:t>
            </w:r>
          </w:p>
        </w:tc>
        <w:tc>
          <w:tcPr>
            <w:tcW w:w="2740" w:type="dxa"/>
            <w:vMerge/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D-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50-54</w:t>
            </w:r>
          </w:p>
        </w:tc>
        <w:tc>
          <w:tcPr>
            <w:tcW w:w="2740" w:type="dxa"/>
            <w:vMerge/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FX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25-49</w:t>
            </w:r>
          </w:p>
        </w:tc>
        <w:tc>
          <w:tcPr>
            <w:tcW w:w="2740" w:type="dxa"/>
            <w:vMerge w:val="restart"/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</w:t>
            </w: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E8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0-24</w:t>
            </w:r>
          </w:p>
        </w:tc>
        <w:tc>
          <w:tcPr>
            <w:tcW w:w="2740" w:type="dxa"/>
            <w:vMerge/>
            <w:vAlign w:val="center"/>
          </w:tcPr>
          <w:p w:rsidR="003722FC" w:rsidRPr="007B797D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B797D" w:rsidTr="00F80D8C">
        <w:trPr>
          <w:trHeight w:val="30"/>
          <w:jc w:val="right"/>
        </w:trPr>
        <w:tc>
          <w:tcPr>
            <w:tcW w:w="2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37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7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B797D" w:rsidRDefault="003722FC" w:rsidP="00F80D8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Отлично «А»: </w:t>
            </w: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предоставляет исчерпывающий полный ответ в области</w:t>
            </w: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22FC" w:rsidRPr="007B797D" w:rsidRDefault="003722FC" w:rsidP="00F80D8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Хорошо «В+» - «С+»: </w:t>
            </w: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демонстрирует знания в области</w:t>
            </w: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22FC" w:rsidRPr="007B797D" w:rsidRDefault="003722FC" w:rsidP="00F80D8C">
            <w:pPr>
              <w:spacing w:after="0" w:line="240" w:lineRule="auto"/>
              <w:ind w:right="8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Удовлетворительно «С» - «</w:t>
            </w:r>
            <w:r w:rsidRPr="007B79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</w:t>
            </w:r>
            <w:r w:rsidRPr="007B79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»: </w:t>
            </w: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обладает знаниями в области</w:t>
            </w: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:rsidR="003722FC" w:rsidRPr="007B797D" w:rsidRDefault="003722FC" w:rsidP="00F80D8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Неудовлетворительно </w:t>
            </w:r>
            <w:r w:rsidRPr="007B79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«FХ» </w:t>
            </w:r>
            <w:r w:rsidRPr="007B7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7B79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«F»</w:t>
            </w:r>
            <w:r w:rsidRPr="007B7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имеет некоторые представления в области</w:t>
            </w: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A14EDF" w:rsidRPr="007B797D" w:rsidRDefault="00A14EDF" w:rsidP="005D0D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A14EDF" w:rsidRPr="007B797D" w:rsidSect="00F80D8C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087" w:rsidRDefault="00097087" w:rsidP="00484B7E">
      <w:pPr>
        <w:spacing w:after="0" w:line="240" w:lineRule="auto"/>
      </w:pPr>
      <w:r>
        <w:separator/>
      </w:r>
    </w:p>
  </w:endnote>
  <w:endnote w:type="continuationSeparator" w:id="0">
    <w:p w:rsidR="00097087" w:rsidRDefault="00097087" w:rsidP="0048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087" w:rsidRDefault="00097087" w:rsidP="00484B7E">
      <w:pPr>
        <w:spacing w:after="0" w:line="240" w:lineRule="auto"/>
      </w:pPr>
      <w:r>
        <w:separator/>
      </w:r>
    </w:p>
  </w:footnote>
  <w:footnote w:type="continuationSeparator" w:id="0">
    <w:p w:rsidR="00097087" w:rsidRDefault="00097087" w:rsidP="0048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64"/>
      <w:gridCol w:w="1701"/>
    </w:tblGrid>
    <w:tr w:rsidR="00D75825" w:rsidRPr="00A70553" w:rsidTr="006F1191">
      <w:trPr>
        <w:trHeight w:val="557"/>
      </w:trPr>
      <w:tc>
        <w:tcPr>
          <w:tcW w:w="10065" w:type="dxa"/>
          <w:gridSpan w:val="2"/>
        </w:tcPr>
        <w:p w:rsidR="00D75825" w:rsidRPr="00A70553" w:rsidRDefault="00D75825" w:rsidP="00833272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A70553">
            <w:rPr>
              <w:rFonts w:ascii="Times New Roman" w:eastAsia="Times New Roman" w:hAnsi="Times New Roman" w:cs="Times New Roman"/>
              <w:noProof/>
              <w:lang w:val="ru-RU" w:eastAsia="ru-RU"/>
            </w:rPr>
            <w:drawing>
              <wp:anchor distT="0" distB="0" distL="114300" distR="114300" simplePos="0" relativeHeight="251659264" behindDoc="1" locked="0" layoutInCell="1" allowOverlap="1" wp14:anchorId="56AAA39D" wp14:editId="6B538F54">
                <wp:simplePos x="0" y="0"/>
                <wp:positionH relativeFrom="column">
                  <wp:posOffset>-6985</wp:posOffset>
                </wp:positionH>
                <wp:positionV relativeFrom="paragraph">
                  <wp:posOffset>1270</wp:posOffset>
                </wp:positionV>
                <wp:extent cx="6080125" cy="409575"/>
                <wp:effectExtent l="0" t="0" r="0" b="9525"/>
                <wp:wrapTight wrapText="bothSides">
                  <wp:wrapPolygon edited="0">
                    <wp:start x="10557" y="0"/>
                    <wp:lineTo x="6294" y="0"/>
                    <wp:lineTo x="677" y="10047"/>
                    <wp:lineTo x="677" y="16074"/>
                    <wp:lineTo x="338" y="17079"/>
                    <wp:lineTo x="541" y="21098"/>
                    <wp:lineTo x="10354" y="21098"/>
                    <wp:lineTo x="11167" y="21098"/>
                    <wp:lineTo x="21521" y="21098"/>
                    <wp:lineTo x="21521" y="16074"/>
                    <wp:lineTo x="14483" y="16074"/>
                    <wp:lineTo x="15430" y="1005"/>
                    <wp:lineTo x="15092" y="0"/>
                    <wp:lineTo x="11031" y="0"/>
                    <wp:lineTo x="10557" y="0"/>
                  </wp:wrapPolygon>
                </wp:wrapTight>
                <wp:docPr id="2" name="Рисунок 2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0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tr w:rsidR="00D75825" w:rsidRPr="00395DB7" w:rsidTr="006F1191">
      <w:trPr>
        <w:trHeight w:val="248"/>
      </w:trPr>
      <w:tc>
        <w:tcPr>
          <w:tcW w:w="8364" w:type="dxa"/>
          <w:vAlign w:val="center"/>
        </w:tcPr>
        <w:p w:rsidR="00D75825" w:rsidRPr="00395DB7" w:rsidRDefault="00D75825" w:rsidP="00034421">
          <w:pPr>
            <w:spacing w:after="0" w:line="240" w:lineRule="auto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395DB7">
            <w:rPr>
              <w:rFonts w:ascii="Times New Roman" w:hAnsi="Times New Roman"/>
              <w:color w:val="000000"/>
              <w:sz w:val="20"/>
              <w:szCs w:val="20"/>
            </w:rPr>
            <w:t>Кафедра «</w:t>
          </w:r>
          <w:r w:rsidRPr="002E6A23">
            <w:rPr>
              <w:rFonts w:ascii="Times New Roman" w:hAnsi="Times New Roman"/>
              <w:color w:val="000000"/>
              <w:sz w:val="20"/>
              <w:szCs w:val="20"/>
            </w:rPr>
            <w:t>Сестринское дело-2</w:t>
          </w:r>
          <w:r w:rsidRPr="00395DB7">
            <w:rPr>
              <w:rFonts w:ascii="Times New Roman" w:hAnsi="Times New Roman"/>
              <w:color w:val="000000"/>
              <w:sz w:val="20"/>
              <w:szCs w:val="20"/>
            </w:rPr>
            <w:t>»</w:t>
          </w:r>
        </w:p>
      </w:tc>
      <w:tc>
        <w:tcPr>
          <w:tcW w:w="1701" w:type="dxa"/>
          <w:vMerge w:val="restart"/>
        </w:tcPr>
        <w:p w:rsidR="00D75825" w:rsidRPr="00395DB7" w:rsidRDefault="00D75825" w:rsidP="006F119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80</w:t>
          </w:r>
          <w:r w:rsidR="00B50D08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-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11</w:t>
          </w:r>
          <w:r w:rsidR="005C3E71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-2024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 xml:space="preserve"> (    )</w:t>
          </w:r>
        </w:p>
        <w:p w:rsidR="00D75825" w:rsidRPr="00395DB7" w:rsidRDefault="00D75825" w:rsidP="00E86770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</w:pP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begin"/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instrText xml:space="preserve"> PAGE </w:instrTex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separate"/>
          </w:r>
          <w:r w:rsidR="00BA31DC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u-RU"/>
            </w:rPr>
            <w:t>8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стр. из </w:t>
          </w:r>
          <w:r w:rsidR="00E86770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8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стр.</w:t>
          </w:r>
        </w:p>
      </w:tc>
    </w:tr>
    <w:tr w:rsidR="00D75825" w:rsidRPr="00395DB7" w:rsidTr="006F1191">
      <w:trPr>
        <w:trHeight w:val="106"/>
      </w:trPr>
      <w:tc>
        <w:tcPr>
          <w:tcW w:w="8364" w:type="dxa"/>
          <w:tcBorders>
            <w:bottom w:val="single" w:sz="4" w:space="0" w:color="auto"/>
          </w:tcBorders>
        </w:tcPr>
        <w:p w:rsidR="00D75825" w:rsidRPr="00395DB7" w:rsidRDefault="00D75825" w:rsidP="00034421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 w:rsidRPr="00507371">
            <w:rPr>
              <w:rFonts w:ascii="Times New Roman" w:hAnsi="Times New Roman" w:cs="Times New Roman"/>
              <w:sz w:val="20"/>
              <w:szCs w:val="20"/>
              <w:lang w:val="ru-RU"/>
            </w:rPr>
            <w:t>Рабочая учебная программа по производственной практике</w:t>
          </w:r>
        </w:p>
      </w:tc>
      <w:tc>
        <w:tcPr>
          <w:tcW w:w="1701" w:type="dxa"/>
          <w:vMerge/>
        </w:tcPr>
        <w:p w:rsidR="00D75825" w:rsidRPr="00395DB7" w:rsidRDefault="00D75825" w:rsidP="0003442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</w:tr>
  </w:tbl>
  <w:p w:rsidR="00D75825" w:rsidRPr="00395DB7" w:rsidRDefault="00D75825" w:rsidP="00034421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8C" w:rsidRDefault="00F80D8C">
    <w:pPr>
      <w:pStyle w:val="a3"/>
    </w:pPr>
    <w:r w:rsidRPr="003F66E1">
      <w:rPr>
        <w:rFonts w:ascii="Times New Roman" w:eastAsia="Times New Roman" w:hAnsi="Times New Roman" w:cs="Times New Roman"/>
        <w:noProof/>
        <w:sz w:val="20"/>
        <w:szCs w:val="20"/>
        <w:lang w:val="ru-RU" w:eastAsia="ru-RU"/>
      </w:rPr>
      <w:drawing>
        <wp:anchor distT="0" distB="0" distL="114300" distR="114300" simplePos="0" relativeHeight="251661312" behindDoc="1" locked="0" layoutInCell="1" allowOverlap="1" wp14:anchorId="5AA0064A" wp14:editId="481E30EE">
          <wp:simplePos x="0" y="0"/>
          <wp:positionH relativeFrom="column">
            <wp:posOffset>-313253</wp:posOffset>
          </wp:positionH>
          <wp:positionV relativeFrom="paragraph">
            <wp:posOffset>-271780</wp:posOffset>
          </wp:positionV>
          <wp:extent cx="6050915" cy="588010"/>
          <wp:effectExtent l="0" t="0" r="6985" b="2540"/>
          <wp:wrapTight wrapText="bothSides">
            <wp:wrapPolygon edited="0">
              <wp:start x="10540" y="0"/>
              <wp:lineTo x="5916" y="0"/>
              <wp:lineTo x="5848" y="4199"/>
              <wp:lineTo x="7548" y="11197"/>
              <wp:lineTo x="408" y="15395"/>
              <wp:lineTo x="408" y="20994"/>
              <wp:lineTo x="10404" y="20994"/>
              <wp:lineTo x="11152" y="20994"/>
              <wp:lineTo x="21557" y="20294"/>
              <wp:lineTo x="21557" y="12596"/>
              <wp:lineTo x="15301" y="9797"/>
              <wp:lineTo x="15301" y="700"/>
              <wp:lineTo x="11016" y="0"/>
              <wp:lineTo x="10540" y="0"/>
            </wp:wrapPolygon>
          </wp:wrapTight>
          <wp:docPr id="1" name="Рисунок 1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91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20B91"/>
    <w:multiLevelType w:val="hybridMultilevel"/>
    <w:tmpl w:val="C7EC2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70020"/>
    <w:multiLevelType w:val="hybridMultilevel"/>
    <w:tmpl w:val="082A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A3850"/>
    <w:multiLevelType w:val="hybridMultilevel"/>
    <w:tmpl w:val="031A4150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35525A14"/>
    <w:multiLevelType w:val="hybridMultilevel"/>
    <w:tmpl w:val="0764E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3287"/>
    <w:multiLevelType w:val="hybridMultilevel"/>
    <w:tmpl w:val="8D8A7350"/>
    <w:lvl w:ilvl="0" w:tplc="58CAD0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64DC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99"/>
    <w:rsid w:val="0000004A"/>
    <w:rsid w:val="00005A72"/>
    <w:rsid w:val="0001367F"/>
    <w:rsid w:val="00017900"/>
    <w:rsid w:val="00020E7E"/>
    <w:rsid w:val="00023945"/>
    <w:rsid w:val="0003333E"/>
    <w:rsid w:val="00034421"/>
    <w:rsid w:val="00037EEA"/>
    <w:rsid w:val="000543C3"/>
    <w:rsid w:val="00063608"/>
    <w:rsid w:val="00073A8B"/>
    <w:rsid w:val="00080442"/>
    <w:rsid w:val="00097087"/>
    <w:rsid w:val="000A2AB2"/>
    <w:rsid w:val="000A4295"/>
    <w:rsid w:val="000A5BDE"/>
    <w:rsid w:val="000A5D16"/>
    <w:rsid w:val="000A6DC5"/>
    <w:rsid w:val="000B736A"/>
    <w:rsid w:val="000C0FF5"/>
    <w:rsid w:val="000C3BFB"/>
    <w:rsid w:val="000C7763"/>
    <w:rsid w:val="000D72A3"/>
    <w:rsid w:val="000E0055"/>
    <w:rsid w:val="000E2B26"/>
    <w:rsid w:val="000E555B"/>
    <w:rsid w:val="000F29D4"/>
    <w:rsid w:val="001028F0"/>
    <w:rsid w:val="001035D5"/>
    <w:rsid w:val="00113774"/>
    <w:rsid w:val="00122F13"/>
    <w:rsid w:val="00123D10"/>
    <w:rsid w:val="00140504"/>
    <w:rsid w:val="00150E79"/>
    <w:rsid w:val="00151803"/>
    <w:rsid w:val="001667C3"/>
    <w:rsid w:val="00172913"/>
    <w:rsid w:val="0017624E"/>
    <w:rsid w:val="00186600"/>
    <w:rsid w:val="00186894"/>
    <w:rsid w:val="001A1917"/>
    <w:rsid w:val="001A4A0A"/>
    <w:rsid w:val="001B0C4C"/>
    <w:rsid w:val="001B2204"/>
    <w:rsid w:val="001B2FF4"/>
    <w:rsid w:val="001C44A4"/>
    <w:rsid w:val="001C7986"/>
    <w:rsid w:val="001D3E36"/>
    <w:rsid w:val="001D53AA"/>
    <w:rsid w:val="001D6973"/>
    <w:rsid w:val="001E1A59"/>
    <w:rsid w:val="001E3774"/>
    <w:rsid w:val="001E7889"/>
    <w:rsid w:val="001F5C0C"/>
    <w:rsid w:val="00214A7C"/>
    <w:rsid w:val="00224284"/>
    <w:rsid w:val="00225E06"/>
    <w:rsid w:val="0023513B"/>
    <w:rsid w:val="00242232"/>
    <w:rsid w:val="00244965"/>
    <w:rsid w:val="00257ADA"/>
    <w:rsid w:val="00260620"/>
    <w:rsid w:val="00260AC6"/>
    <w:rsid w:val="00262306"/>
    <w:rsid w:val="00266E1E"/>
    <w:rsid w:val="00267ED8"/>
    <w:rsid w:val="00270C78"/>
    <w:rsid w:val="00274CA2"/>
    <w:rsid w:val="002760C6"/>
    <w:rsid w:val="00282B1D"/>
    <w:rsid w:val="002A040B"/>
    <w:rsid w:val="002A3187"/>
    <w:rsid w:val="002A5123"/>
    <w:rsid w:val="002A6934"/>
    <w:rsid w:val="002A6940"/>
    <w:rsid w:val="002B5F2C"/>
    <w:rsid w:val="002B6D56"/>
    <w:rsid w:val="002C3098"/>
    <w:rsid w:val="002E2502"/>
    <w:rsid w:val="002E3904"/>
    <w:rsid w:val="002E6A23"/>
    <w:rsid w:val="002F10CF"/>
    <w:rsid w:val="003029D0"/>
    <w:rsid w:val="00311599"/>
    <w:rsid w:val="003131EB"/>
    <w:rsid w:val="0031659F"/>
    <w:rsid w:val="00320EE5"/>
    <w:rsid w:val="00321804"/>
    <w:rsid w:val="00321D38"/>
    <w:rsid w:val="00323146"/>
    <w:rsid w:val="00326C85"/>
    <w:rsid w:val="003335F7"/>
    <w:rsid w:val="003375D7"/>
    <w:rsid w:val="00342B4A"/>
    <w:rsid w:val="00347838"/>
    <w:rsid w:val="00350AC0"/>
    <w:rsid w:val="0035308D"/>
    <w:rsid w:val="00361D7F"/>
    <w:rsid w:val="00363A6C"/>
    <w:rsid w:val="0037133C"/>
    <w:rsid w:val="003722FC"/>
    <w:rsid w:val="00375DC4"/>
    <w:rsid w:val="00381DE5"/>
    <w:rsid w:val="0038360E"/>
    <w:rsid w:val="003919AF"/>
    <w:rsid w:val="00394982"/>
    <w:rsid w:val="00395DB7"/>
    <w:rsid w:val="003B3B7B"/>
    <w:rsid w:val="003B3DA6"/>
    <w:rsid w:val="003B6EBA"/>
    <w:rsid w:val="003B78FF"/>
    <w:rsid w:val="003C443A"/>
    <w:rsid w:val="003D331F"/>
    <w:rsid w:val="003E5C4F"/>
    <w:rsid w:val="003F1136"/>
    <w:rsid w:val="003F7B95"/>
    <w:rsid w:val="0040294E"/>
    <w:rsid w:val="00402DE8"/>
    <w:rsid w:val="004045A9"/>
    <w:rsid w:val="004050FA"/>
    <w:rsid w:val="0040772D"/>
    <w:rsid w:val="00407810"/>
    <w:rsid w:val="00410461"/>
    <w:rsid w:val="00414268"/>
    <w:rsid w:val="004173FF"/>
    <w:rsid w:val="00420A57"/>
    <w:rsid w:val="00430F00"/>
    <w:rsid w:val="00433813"/>
    <w:rsid w:val="00436C27"/>
    <w:rsid w:val="00441ABB"/>
    <w:rsid w:val="00452AD3"/>
    <w:rsid w:val="00454AA1"/>
    <w:rsid w:val="00463B71"/>
    <w:rsid w:val="00465F66"/>
    <w:rsid w:val="004773F0"/>
    <w:rsid w:val="00482C38"/>
    <w:rsid w:val="00483297"/>
    <w:rsid w:val="00484B7E"/>
    <w:rsid w:val="004A63E4"/>
    <w:rsid w:val="004B4760"/>
    <w:rsid w:val="004B57BC"/>
    <w:rsid w:val="004D292E"/>
    <w:rsid w:val="004D41DF"/>
    <w:rsid w:val="004D7715"/>
    <w:rsid w:val="004F653E"/>
    <w:rsid w:val="00503BD4"/>
    <w:rsid w:val="00507371"/>
    <w:rsid w:val="00512A84"/>
    <w:rsid w:val="005169DA"/>
    <w:rsid w:val="0052242B"/>
    <w:rsid w:val="00522692"/>
    <w:rsid w:val="00526C41"/>
    <w:rsid w:val="00527963"/>
    <w:rsid w:val="00527FF8"/>
    <w:rsid w:val="00530A1A"/>
    <w:rsid w:val="0053609F"/>
    <w:rsid w:val="00541A0A"/>
    <w:rsid w:val="00543032"/>
    <w:rsid w:val="00550A71"/>
    <w:rsid w:val="0055666A"/>
    <w:rsid w:val="005764D7"/>
    <w:rsid w:val="005861F8"/>
    <w:rsid w:val="005901B4"/>
    <w:rsid w:val="005931C6"/>
    <w:rsid w:val="00597C51"/>
    <w:rsid w:val="005A5B29"/>
    <w:rsid w:val="005A63B5"/>
    <w:rsid w:val="005B3FF7"/>
    <w:rsid w:val="005C1C04"/>
    <w:rsid w:val="005C3E71"/>
    <w:rsid w:val="005C4F72"/>
    <w:rsid w:val="005D0D6A"/>
    <w:rsid w:val="005D1523"/>
    <w:rsid w:val="005D1B30"/>
    <w:rsid w:val="005E0F8E"/>
    <w:rsid w:val="005E1F31"/>
    <w:rsid w:val="005E6EC3"/>
    <w:rsid w:val="005F063D"/>
    <w:rsid w:val="005F2DF2"/>
    <w:rsid w:val="006022F0"/>
    <w:rsid w:val="00607132"/>
    <w:rsid w:val="006220ED"/>
    <w:rsid w:val="00623BC2"/>
    <w:rsid w:val="006316B6"/>
    <w:rsid w:val="00633E93"/>
    <w:rsid w:val="00634F10"/>
    <w:rsid w:val="0063542F"/>
    <w:rsid w:val="006377BF"/>
    <w:rsid w:val="00650D03"/>
    <w:rsid w:val="00660B53"/>
    <w:rsid w:val="00681096"/>
    <w:rsid w:val="006827AF"/>
    <w:rsid w:val="00684399"/>
    <w:rsid w:val="00687018"/>
    <w:rsid w:val="006A0449"/>
    <w:rsid w:val="006B00BA"/>
    <w:rsid w:val="006B1900"/>
    <w:rsid w:val="006C6B34"/>
    <w:rsid w:val="006D496E"/>
    <w:rsid w:val="006E039F"/>
    <w:rsid w:val="006E5A0F"/>
    <w:rsid w:val="006F1191"/>
    <w:rsid w:val="0070717A"/>
    <w:rsid w:val="00707AF3"/>
    <w:rsid w:val="007123D5"/>
    <w:rsid w:val="007262E2"/>
    <w:rsid w:val="0073095E"/>
    <w:rsid w:val="00743DE1"/>
    <w:rsid w:val="00746DFB"/>
    <w:rsid w:val="00751ECE"/>
    <w:rsid w:val="00763429"/>
    <w:rsid w:val="007636C4"/>
    <w:rsid w:val="00770C4D"/>
    <w:rsid w:val="00773F7E"/>
    <w:rsid w:val="007800BD"/>
    <w:rsid w:val="00782768"/>
    <w:rsid w:val="007A016E"/>
    <w:rsid w:val="007A2E7D"/>
    <w:rsid w:val="007A4C0F"/>
    <w:rsid w:val="007A4C94"/>
    <w:rsid w:val="007B5FA3"/>
    <w:rsid w:val="007B71CB"/>
    <w:rsid w:val="007B797D"/>
    <w:rsid w:val="007C2A49"/>
    <w:rsid w:val="007C52BF"/>
    <w:rsid w:val="007C53BE"/>
    <w:rsid w:val="007D2304"/>
    <w:rsid w:val="007D4B34"/>
    <w:rsid w:val="007D6290"/>
    <w:rsid w:val="007F1874"/>
    <w:rsid w:val="007F5E25"/>
    <w:rsid w:val="00811A18"/>
    <w:rsid w:val="008136B7"/>
    <w:rsid w:val="0081464D"/>
    <w:rsid w:val="00820515"/>
    <w:rsid w:val="00822B8F"/>
    <w:rsid w:val="00833272"/>
    <w:rsid w:val="008400B7"/>
    <w:rsid w:val="00841059"/>
    <w:rsid w:val="00843954"/>
    <w:rsid w:val="00854A2D"/>
    <w:rsid w:val="00857D20"/>
    <w:rsid w:val="008718D7"/>
    <w:rsid w:val="00876A18"/>
    <w:rsid w:val="00895136"/>
    <w:rsid w:val="008A07F4"/>
    <w:rsid w:val="008A27F5"/>
    <w:rsid w:val="008B34A5"/>
    <w:rsid w:val="008C5B21"/>
    <w:rsid w:val="008C6334"/>
    <w:rsid w:val="008C777F"/>
    <w:rsid w:val="008E3835"/>
    <w:rsid w:val="008F09D6"/>
    <w:rsid w:val="008F49C6"/>
    <w:rsid w:val="008F4AA9"/>
    <w:rsid w:val="008F5011"/>
    <w:rsid w:val="00907102"/>
    <w:rsid w:val="009117B4"/>
    <w:rsid w:val="0091213D"/>
    <w:rsid w:val="00916382"/>
    <w:rsid w:val="00920D84"/>
    <w:rsid w:val="00921DB3"/>
    <w:rsid w:val="00925B43"/>
    <w:rsid w:val="009339ED"/>
    <w:rsid w:val="00935FC6"/>
    <w:rsid w:val="0094230E"/>
    <w:rsid w:val="0094340B"/>
    <w:rsid w:val="009444F2"/>
    <w:rsid w:val="00952A08"/>
    <w:rsid w:val="009548D6"/>
    <w:rsid w:val="00954954"/>
    <w:rsid w:val="009857C7"/>
    <w:rsid w:val="009904C7"/>
    <w:rsid w:val="00990A7F"/>
    <w:rsid w:val="009911ED"/>
    <w:rsid w:val="00992022"/>
    <w:rsid w:val="009A0E5B"/>
    <w:rsid w:val="009A3A5B"/>
    <w:rsid w:val="009B7F48"/>
    <w:rsid w:val="009C0822"/>
    <w:rsid w:val="009D5990"/>
    <w:rsid w:val="009E3491"/>
    <w:rsid w:val="009E4112"/>
    <w:rsid w:val="009F10AB"/>
    <w:rsid w:val="009F47AF"/>
    <w:rsid w:val="00A027C5"/>
    <w:rsid w:val="00A04021"/>
    <w:rsid w:val="00A07982"/>
    <w:rsid w:val="00A12798"/>
    <w:rsid w:val="00A13037"/>
    <w:rsid w:val="00A13A90"/>
    <w:rsid w:val="00A14EDF"/>
    <w:rsid w:val="00A163D5"/>
    <w:rsid w:val="00A17D83"/>
    <w:rsid w:val="00A30C41"/>
    <w:rsid w:val="00A4135F"/>
    <w:rsid w:val="00A41422"/>
    <w:rsid w:val="00A45010"/>
    <w:rsid w:val="00A5216B"/>
    <w:rsid w:val="00A5529E"/>
    <w:rsid w:val="00A55881"/>
    <w:rsid w:val="00A65F1F"/>
    <w:rsid w:val="00A67760"/>
    <w:rsid w:val="00A7301C"/>
    <w:rsid w:val="00A73E7C"/>
    <w:rsid w:val="00A857E7"/>
    <w:rsid w:val="00A95245"/>
    <w:rsid w:val="00AA3E38"/>
    <w:rsid w:val="00AA3FAC"/>
    <w:rsid w:val="00AA43B9"/>
    <w:rsid w:val="00AA7FD2"/>
    <w:rsid w:val="00AB0F2F"/>
    <w:rsid w:val="00AC329D"/>
    <w:rsid w:val="00AD4FF6"/>
    <w:rsid w:val="00AD7D95"/>
    <w:rsid w:val="00AE20A0"/>
    <w:rsid w:val="00B01833"/>
    <w:rsid w:val="00B107E3"/>
    <w:rsid w:val="00B25325"/>
    <w:rsid w:val="00B264D9"/>
    <w:rsid w:val="00B26D9B"/>
    <w:rsid w:val="00B3517C"/>
    <w:rsid w:val="00B50D08"/>
    <w:rsid w:val="00B64398"/>
    <w:rsid w:val="00B650C8"/>
    <w:rsid w:val="00B66DFF"/>
    <w:rsid w:val="00B67E06"/>
    <w:rsid w:val="00B74DEF"/>
    <w:rsid w:val="00B76E52"/>
    <w:rsid w:val="00B93243"/>
    <w:rsid w:val="00B95CBB"/>
    <w:rsid w:val="00B9700C"/>
    <w:rsid w:val="00B974BC"/>
    <w:rsid w:val="00BA1698"/>
    <w:rsid w:val="00BA2E3A"/>
    <w:rsid w:val="00BA31DC"/>
    <w:rsid w:val="00BA67C7"/>
    <w:rsid w:val="00BB014B"/>
    <w:rsid w:val="00BD1BBC"/>
    <w:rsid w:val="00BE6246"/>
    <w:rsid w:val="00BF5401"/>
    <w:rsid w:val="00BF6381"/>
    <w:rsid w:val="00BF7D5E"/>
    <w:rsid w:val="00C11B4F"/>
    <w:rsid w:val="00C23E1A"/>
    <w:rsid w:val="00C26F0E"/>
    <w:rsid w:val="00C30405"/>
    <w:rsid w:val="00C3073C"/>
    <w:rsid w:val="00C311B6"/>
    <w:rsid w:val="00C42886"/>
    <w:rsid w:val="00C4378A"/>
    <w:rsid w:val="00C50879"/>
    <w:rsid w:val="00C73C0C"/>
    <w:rsid w:val="00C73F10"/>
    <w:rsid w:val="00C76CF7"/>
    <w:rsid w:val="00C80814"/>
    <w:rsid w:val="00C81576"/>
    <w:rsid w:val="00C827DD"/>
    <w:rsid w:val="00C931E8"/>
    <w:rsid w:val="00C95A4A"/>
    <w:rsid w:val="00CB3563"/>
    <w:rsid w:val="00CD0791"/>
    <w:rsid w:val="00CD2BE1"/>
    <w:rsid w:val="00CD472E"/>
    <w:rsid w:val="00CD4DFF"/>
    <w:rsid w:val="00CE3434"/>
    <w:rsid w:val="00CF1B72"/>
    <w:rsid w:val="00CF703B"/>
    <w:rsid w:val="00CF7160"/>
    <w:rsid w:val="00D010D4"/>
    <w:rsid w:val="00D0466F"/>
    <w:rsid w:val="00D1017F"/>
    <w:rsid w:val="00D16F92"/>
    <w:rsid w:val="00D2612E"/>
    <w:rsid w:val="00D425B5"/>
    <w:rsid w:val="00D43D0A"/>
    <w:rsid w:val="00D4518F"/>
    <w:rsid w:val="00D56E50"/>
    <w:rsid w:val="00D608D6"/>
    <w:rsid w:val="00D6156E"/>
    <w:rsid w:val="00D6485A"/>
    <w:rsid w:val="00D64FD9"/>
    <w:rsid w:val="00D75825"/>
    <w:rsid w:val="00D97C86"/>
    <w:rsid w:val="00DA0367"/>
    <w:rsid w:val="00DA2A6E"/>
    <w:rsid w:val="00DA33BF"/>
    <w:rsid w:val="00DA39E6"/>
    <w:rsid w:val="00DA7448"/>
    <w:rsid w:val="00DD4DF8"/>
    <w:rsid w:val="00DD4E56"/>
    <w:rsid w:val="00DF3FBA"/>
    <w:rsid w:val="00E04912"/>
    <w:rsid w:val="00E05835"/>
    <w:rsid w:val="00E0710D"/>
    <w:rsid w:val="00E108A6"/>
    <w:rsid w:val="00E131B5"/>
    <w:rsid w:val="00E1618E"/>
    <w:rsid w:val="00E23EB3"/>
    <w:rsid w:val="00E2745E"/>
    <w:rsid w:val="00E30CE8"/>
    <w:rsid w:val="00E34230"/>
    <w:rsid w:val="00E4111E"/>
    <w:rsid w:val="00E4189E"/>
    <w:rsid w:val="00E57062"/>
    <w:rsid w:val="00E60E1C"/>
    <w:rsid w:val="00E62B3A"/>
    <w:rsid w:val="00E71110"/>
    <w:rsid w:val="00E800D5"/>
    <w:rsid w:val="00E80B35"/>
    <w:rsid w:val="00E86770"/>
    <w:rsid w:val="00EA3EB3"/>
    <w:rsid w:val="00EA69AC"/>
    <w:rsid w:val="00EB50AB"/>
    <w:rsid w:val="00EC3CE3"/>
    <w:rsid w:val="00EC5F37"/>
    <w:rsid w:val="00ED3E95"/>
    <w:rsid w:val="00ED7D53"/>
    <w:rsid w:val="00EE5C0B"/>
    <w:rsid w:val="00EE6819"/>
    <w:rsid w:val="00EE71E3"/>
    <w:rsid w:val="00EF1BDC"/>
    <w:rsid w:val="00EF1FD1"/>
    <w:rsid w:val="00EF7EA7"/>
    <w:rsid w:val="00F112AD"/>
    <w:rsid w:val="00F11DD1"/>
    <w:rsid w:val="00F14D42"/>
    <w:rsid w:val="00F1549E"/>
    <w:rsid w:val="00F2179A"/>
    <w:rsid w:val="00F246CA"/>
    <w:rsid w:val="00F30E75"/>
    <w:rsid w:val="00F3558B"/>
    <w:rsid w:val="00F36D2A"/>
    <w:rsid w:val="00F472E7"/>
    <w:rsid w:val="00F5016F"/>
    <w:rsid w:val="00F50A3F"/>
    <w:rsid w:val="00F51C97"/>
    <w:rsid w:val="00F5519F"/>
    <w:rsid w:val="00F612AF"/>
    <w:rsid w:val="00F61C94"/>
    <w:rsid w:val="00F65CF7"/>
    <w:rsid w:val="00F72051"/>
    <w:rsid w:val="00F80D8C"/>
    <w:rsid w:val="00F87794"/>
    <w:rsid w:val="00F905F5"/>
    <w:rsid w:val="00F90ADB"/>
    <w:rsid w:val="00F9414F"/>
    <w:rsid w:val="00F971B3"/>
    <w:rsid w:val="00FB234D"/>
    <w:rsid w:val="00FC4053"/>
    <w:rsid w:val="00FC5D90"/>
    <w:rsid w:val="00FC6214"/>
    <w:rsid w:val="00FD019F"/>
    <w:rsid w:val="00FD1BD7"/>
    <w:rsid w:val="00FD3B62"/>
    <w:rsid w:val="00FE2038"/>
    <w:rsid w:val="00FF5FC7"/>
    <w:rsid w:val="00FF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CAE4BF-C53E-4F6C-966E-1A1B7458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C8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395DB7"/>
    <w:pPr>
      <w:keepNext/>
      <w:tabs>
        <w:tab w:val="left" w:pos="225"/>
        <w:tab w:val="center" w:pos="265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B5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0583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C3CE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4B7E"/>
  </w:style>
  <w:style w:type="paragraph" w:styleId="a5">
    <w:name w:val="footer"/>
    <w:basedOn w:val="a"/>
    <w:link w:val="a6"/>
    <w:uiPriority w:val="99"/>
    <w:unhideWhenUsed/>
    <w:rsid w:val="0048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4B7E"/>
  </w:style>
  <w:style w:type="paragraph" w:styleId="a7">
    <w:name w:val="Balloon Text"/>
    <w:basedOn w:val="a"/>
    <w:link w:val="a8"/>
    <w:uiPriority w:val="99"/>
    <w:semiHidden/>
    <w:unhideWhenUsed/>
    <w:rsid w:val="0048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B7E"/>
    <w:rPr>
      <w:rFonts w:ascii="Tahoma" w:hAnsi="Tahoma" w:cs="Tahoma"/>
      <w:sz w:val="16"/>
      <w:szCs w:val="16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484B7E"/>
    <w:pPr>
      <w:ind w:left="720"/>
      <w:contextualSpacing/>
    </w:pPr>
  </w:style>
  <w:style w:type="table" w:styleId="ab">
    <w:name w:val="Table Grid"/>
    <w:basedOn w:val="a1"/>
    <w:uiPriority w:val="59"/>
    <w:rsid w:val="004D4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257AD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7AD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57ADA"/>
    <w:rPr>
      <w:vertAlign w:val="superscript"/>
    </w:rPr>
  </w:style>
  <w:style w:type="paragraph" w:styleId="af">
    <w:name w:val="No Spacing"/>
    <w:aliases w:val="АЛЬБОМНАЯ"/>
    <w:link w:val="af0"/>
    <w:uiPriority w:val="99"/>
    <w:qFormat/>
    <w:rsid w:val="002F10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Strong"/>
    <w:basedOn w:val="a0"/>
    <w:uiPriority w:val="22"/>
    <w:qFormat/>
    <w:rsid w:val="009E411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B5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2">
    <w:name w:val="Hyperlink"/>
    <w:basedOn w:val="a0"/>
    <w:uiPriority w:val="99"/>
    <w:semiHidden/>
    <w:unhideWhenUsed/>
    <w:rsid w:val="00FC4053"/>
    <w:rPr>
      <w:color w:val="0000FF"/>
      <w:u w:val="single"/>
    </w:r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locked/>
    <w:rsid w:val="00BA67C7"/>
    <w:rPr>
      <w:lang w:val="kk-KZ"/>
    </w:rPr>
  </w:style>
  <w:style w:type="character" w:customStyle="1" w:styleId="af0">
    <w:name w:val="Без интервала Знак"/>
    <w:aliases w:val="АЛЬБОМНАЯ Знак"/>
    <w:link w:val="af"/>
    <w:uiPriority w:val="99"/>
    <w:locked/>
    <w:rsid w:val="007636C4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522692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8">
    <w:name w:val="Абзац списка8"/>
    <w:basedOn w:val="a"/>
    <w:uiPriority w:val="99"/>
    <w:rsid w:val="00522692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3">
    <w:name w:val="Normal (Web)"/>
    <w:basedOn w:val="a"/>
    <w:uiPriority w:val="99"/>
    <w:unhideWhenUsed/>
    <w:rsid w:val="00A1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95DB7"/>
    <w:rPr>
      <w:rFonts w:ascii="Times New Roman" w:eastAsia="Times New Roman" w:hAnsi="Times New Roman" w:cs="Times New Roman"/>
      <w:b/>
      <w:sz w:val="24"/>
      <w:szCs w:val="24"/>
      <w:lang w:val="kk-KZ" w:eastAsia="ru-RU"/>
    </w:rPr>
  </w:style>
  <w:style w:type="table" w:customStyle="1" w:styleId="11">
    <w:name w:val="Сетка таблицы1"/>
    <w:basedOn w:val="a1"/>
    <w:next w:val="ab"/>
    <w:uiPriority w:val="39"/>
    <w:rsid w:val="00AA3E3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0583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CE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table" w:customStyle="1" w:styleId="21">
    <w:name w:val="Сетка таблицы2"/>
    <w:basedOn w:val="a1"/>
    <w:next w:val="ab"/>
    <w:uiPriority w:val="39"/>
    <w:rsid w:val="003722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C09CD-9CF4-487B-91C6-B9F255D8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21</cp:revision>
  <cp:lastPrinted>2024-10-28T06:15:00Z</cp:lastPrinted>
  <dcterms:created xsi:type="dcterms:W3CDTF">2023-10-17T04:27:00Z</dcterms:created>
  <dcterms:modified xsi:type="dcterms:W3CDTF">2024-11-12T08:01:00Z</dcterms:modified>
</cp:coreProperties>
</file>