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D1E17" w:rsidRDefault="00DD1E17" w:rsidP="002962FB">
      <w:pPr>
        <w:widowControl w:val="0"/>
        <w:autoSpaceDE w:val="0"/>
        <w:autoSpaceDN w:val="0"/>
        <w:spacing w:after="0" w:line="240" w:lineRule="auto"/>
        <w:jc w:val="center"/>
        <w:outlineLvl w:val="5"/>
        <w:rPr>
          <w:rFonts w:ascii="Times New Roman" w:eastAsia="Times New Roman" w:hAnsi="Times New Roman" w:cs="Times New Roman"/>
          <w:b/>
          <w:bCs/>
          <w:sz w:val="24"/>
          <w:szCs w:val="24"/>
          <w:lang w:val="kk-KZ"/>
        </w:rPr>
      </w:pPr>
    </w:p>
    <w:p w:rsidR="002962FB" w:rsidRPr="002962FB" w:rsidRDefault="004148BE" w:rsidP="002962FB">
      <w:pPr>
        <w:widowControl w:val="0"/>
        <w:autoSpaceDE w:val="0"/>
        <w:autoSpaceDN w:val="0"/>
        <w:spacing w:after="0" w:line="240" w:lineRule="auto"/>
        <w:jc w:val="center"/>
        <w:outlineLvl w:val="5"/>
        <w:rPr>
          <w:rFonts w:ascii="Times New Roman" w:eastAsia="Times New Roman" w:hAnsi="Times New Roman" w:cs="Times New Roman"/>
          <w:b/>
          <w:bCs/>
          <w:sz w:val="24"/>
          <w:szCs w:val="24"/>
          <w:lang w:val="kk-KZ"/>
        </w:rPr>
      </w:pPr>
      <w:r w:rsidRPr="002962FB">
        <w:rPr>
          <w:rFonts w:ascii="Times New Roman" w:eastAsia="Times New Roman" w:hAnsi="Times New Roman" w:cs="Times New Roman"/>
          <w:b/>
          <w:bCs/>
          <w:sz w:val="24"/>
          <w:szCs w:val="24"/>
          <w:lang w:val="kk-KZ"/>
        </w:rPr>
        <w:t xml:space="preserve"> </w:t>
      </w:r>
      <w:r w:rsidR="002962FB" w:rsidRPr="002962FB">
        <w:rPr>
          <w:rFonts w:ascii="Times New Roman" w:eastAsia="Times New Roman" w:hAnsi="Times New Roman" w:cs="Times New Roman"/>
          <w:b/>
          <w:bCs/>
          <w:sz w:val="24"/>
          <w:szCs w:val="24"/>
          <w:lang w:val="kk-KZ"/>
        </w:rPr>
        <w:t xml:space="preserve">«Оңтүстік Қазақстан медицина академиясы» АҚ жанындағы </w:t>
      </w:r>
    </w:p>
    <w:p w:rsidR="002962FB" w:rsidRPr="002962FB" w:rsidRDefault="002962FB" w:rsidP="002962FB">
      <w:pPr>
        <w:widowControl w:val="0"/>
        <w:autoSpaceDE w:val="0"/>
        <w:autoSpaceDN w:val="0"/>
        <w:spacing w:after="0" w:line="240" w:lineRule="auto"/>
        <w:jc w:val="center"/>
        <w:outlineLvl w:val="5"/>
        <w:rPr>
          <w:rFonts w:ascii="Times New Roman" w:eastAsia="Times New Roman" w:hAnsi="Times New Roman" w:cs="Times New Roman"/>
          <w:b/>
          <w:bCs/>
          <w:sz w:val="24"/>
          <w:szCs w:val="24"/>
          <w:lang w:val="kk-KZ"/>
        </w:rPr>
      </w:pPr>
      <w:r w:rsidRPr="002962FB">
        <w:rPr>
          <w:rFonts w:ascii="Times New Roman" w:eastAsia="Times New Roman" w:hAnsi="Times New Roman" w:cs="Times New Roman"/>
          <w:b/>
          <w:bCs/>
          <w:sz w:val="24"/>
          <w:szCs w:val="24"/>
          <w:lang w:val="kk-KZ"/>
        </w:rPr>
        <w:t xml:space="preserve">медицина колледжі </w:t>
      </w:r>
    </w:p>
    <w:p w:rsidR="002962FB" w:rsidRPr="002962FB" w:rsidRDefault="002962FB" w:rsidP="002962FB">
      <w:pPr>
        <w:widowControl w:val="0"/>
        <w:autoSpaceDE w:val="0"/>
        <w:autoSpaceDN w:val="0"/>
        <w:spacing w:after="0" w:line="240" w:lineRule="auto"/>
        <w:outlineLvl w:val="5"/>
        <w:rPr>
          <w:rFonts w:ascii="Times New Roman" w:eastAsia="Times New Roman" w:hAnsi="Times New Roman" w:cs="Times New Roman"/>
          <w:b/>
          <w:bCs/>
          <w:szCs w:val="24"/>
          <w:lang w:val="kk-KZ"/>
        </w:rPr>
      </w:pPr>
    </w:p>
    <w:p w:rsidR="004148BE" w:rsidRDefault="00837767" w:rsidP="002962FB">
      <w:pPr>
        <w:widowControl w:val="0"/>
        <w:autoSpaceDE w:val="0"/>
        <w:autoSpaceDN w:val="0"/>
        <w:spacing w:after="240" w:line="240" w:lineRule="auto"/>
        <w:rPr>
          <w:rFonts w:ascii="Arial" w:eastAsia="Times New Roman" w:hAnsi="Arial" w:cs="Arial"/>
          <w:sz w:val="24"/>
          <w:szCs w:val="24"/>
          <w:lang w:val="kk-KZ"/>
        </w:rPr>
      </w:pPr>
      <w:r>
        <w:rPr>
          <w:noProof/>
          <w:lang w:eastAsia="ru-RU"/>
        </w:rPr>
        <w:drawing>
          <wp:inline distT="0" distB="0" distL="0" distR="0" wp14:anchorId="473AACB5" wp14:editId="68BB82B8">
            <wp:extent cx="6029325" cy="5210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43" r="2222" b="4243"/>
                    <a:stretch/>
                  </pic:blipFill>
                  <pic:spPr bwMode="auto">
                    <a:xfrm>
                      <a:off x="0" y="0"/>
                      <a:ext cx="6029325" cy="5210175"/>
                    </a:xfrm>
                    <a:prstGeom prst="rect">
                      <a:avLst/>
                    </a:prstGeom>
                    <a:ln>
                      <a:noFill/>
                    </a:ln>
                    <a:extLst>
                      <a:ext uri="{53640926-AAD7-44D8-BBD7-CCE9431645EC}">
                        <a14:shadowObscured xmlns:a14="http://schemas.microsoft.com/office/drawing/2010/main"/>
                      </a:ext>
                    </a:extLst>
                  </pic:spPr>
                </pic:pic>
              </a:graphicData>
            </a:graphic>
          </wp:inline>
        </w:drawing>
      </w:r>
    </w:p>
    <w:p w:rsidR="004148BE" w:rsidRDefault="004148BE" w:rsidP="002962FB">
      <w:pPr>
        <w:widowControl w:val="0"/>
        <w:autoSpaceDE w:val="0"/>
        <w:autoSpaceDN w:val="0"/>
        <w:spacing w:after="240" w:line="240" w:lineRule="auto"/>
        <w:rPr>
          <w:rFonts w:ascii="Arial" w:eastAsia="Times New Roman" w:hAnsi="Arial" w:cs="Arial"/>
          <w:sz w:val="24"/>
          <w:szCs w:val="24"/>
          <w:lang w:val="kk-KZ"/>
        </w:rPr>
      </w:pPr>
    </w:p>
    <w:p w:rsidR="004148BE" w:rsidRDefault="004148BE" w:rsidP="002962FB">
      <w:pPr>
        <w:widowControl w:val="0"/>
        <w:autoSpaceDE w:val="0"/>
        <w:autoSpaceDN w:val="0"/>
        <w:spacing w:after="240" w:line="240" w:lineRule="auto"/>
        <w:rPr>
          <w:rFonts w:ascii="Arial" w:eastAsia="Times New Roman" w:hAnsi="Arial" w:cs="Arial"/>
          <w:sz w:val="24"/>
          <w:szCs w:val="24"/>
          <w:lang w:val="kk-KZ"/>
        </w:rPr>
      </w:pPr>
    </w:p>
    <w:p w:rsidR="004148BE" w:rsidRDefault="004148BE" w:rsidP="002962FB">
      <w:pPr>
        <w:widowControl w:val="0"/>
        <w:autoSpaceDE w:val="0"/>
        <w:autoSpaceDN w:val="0"/>
        <w:spacing w:after="240" w:line="240" w:lineRule="auto"/>
        <w:rPr>
          <w:rFonts w:ascii="Arial" w:eastAsia="Times New Roman" w:hAnsi="Arial" w:cs="Arial"/>
          <w:sz w:val="24"/>
          <w:szCs w:val="24"/>
          <w:lang w:val="kk-KZ"/>
        </w:rPr>
      </w:pPr>
    </w:p>
    <w:p w:rsidR="004148BE" w:rsidRDefault="004148BE" w:rsidP="002962FB">
      <w:pPr>
        <w:widowControl w:val="0"/>
        <w:autoSpaceDE w:val="0"/>
        <w:autoSpaceDN w:val="0"/>
        <w:spacing w:after="240" w:line="240" w:lineRule="auto"/>
        <w:rPr>
          <w:rFonts w:ascii="Arial" w:eastAsia="Times New Roman" w:hAnsi="Arial" w:cs="Arial"/>
          <w:sz w:val="24"/>
          <w:szCs w:val="24"/>
          <w:lang w:val="kk-KZ"/>
        </w:rPr>
      </w:pPr>
    </w:p>
    <w:p w:rsidR="00837767" w:rsidRDefault="00837767" w:rsidP="002962FB">
      <w:pPr>
        <w:widowControl w:val="0"/>
        <w:autoSpaceDE w:val="0"/>
        <w:autoSpaceDN w:val="0"/>
        <w:spacing w:after="240" w:line="240" w:lineRule="auto"/>
        <w:rPr>
          <w:rFonts w:ascii="Arial" w:eastAsia="Times New Roman" w:hAnsi="Arial" w:cs="Arial"/>
          <w:sz w:val="24"/>
          <w:szCs w:val="24"/>
          <w:lang w:val="kk-KZ"/>
        </w:rPr>
      </w:pPr>
    </w:p>
    <w:p w:rsidR="00837767" w:rsidRDefault="00837767" w:rsidP="002962FB">
      <w:pPr>
        <w:widowControl w:val="0"/>
        <w:autoSpaceDE w:val="0"/>
        <w:autoSpaceDN w:val="0"/>
        <w:spacing w:after="240" w:line="240" w:lineRule="auto"/>
        <w:rPr>
          <w:rFonts w:ascii="Arial" w:eastAsia="Times New Roman" w:hAnsi="Arial" w:cs="Arial"/>
          <w:sz w:val="24"/>
          <w:szCs w:val="24"/>
          <w:lang w:val="kk-KZ"/>
        </w:rPr>
      </w:pPr>
    </w:p>
    <w:p w:rsidR="00837767" w:rsidRDefault="00837767" w:rsidP="002962FB">
      <w:pPr>
        <w:widowControl w:val="0"/>
        <w:autoSpaceDE w:val="0"/>
        <w:autoSpaceDN w:val="0"/>
        <w:spacing w:after="240" w:line="240" w:lineRule="auto"/>
        <w:rPr>
          <w:rFonts w:ascii="Arial" w:eastAsia="Times New Roman" w:hAnsi="Arial" w:cs="Arial"/>
          <w:sz w:val="24"/>
          <w:szCs w:val="24"/>
          <w:lang w:val="kk-KZ"/>
        </w:rPr>
      </w:pPr>
    </w:p>
    <w:p w:rsidR="00837767" w:rsidRDefault="00837767" w:rsidP="002962FB">
      <w:pPr>
        <w:widowControl w:val="0"/>
        <w:autoSpaceDE w:val="0"/>
        <w:autoSpaceDN w:val="0"/>
        <w:spacing w:after="240" w:line="240" w:lineRule="auto"/>
        <w:rPr>
          <w:rFonts w:ascii="Arial" w:eastAsia="Times New Roman" w:hAnsi="Arial" w:cs="Arial"/>
          <w:sz w:val="24"/>
          <w:szCs w:val="24"/>
          <w:lang w:val="kk-KZ"/>
        </w:rPr>
      </w:pPr>
    </w:p>
    <w:p w:rsidR="006413FB" w:rsidRPr="004148BE" w:rsidRDefault="004148BE" w:rsidP="004148BE">
      <w:pPr>
        <w:widowControl w:val="0"/>
        <w:autoSpaceDE w:val="0"/>
        <w:autoSpaceDN w:val="0"/>
        <w:spacing w:after="223"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Шымкент, 2024 ж.</w:t>
      </w:r>
    </w:p>
    <w:p w:rsidR="007D2304" w:rsidRPr="00D8531C" w:rsidRDefault="00837767" w:rsidP="00837767">
      <w:pPr>
        <w:spacing w:after="0" w:line="240" w:lineRule="auto"/>
        <w:ind w:left="-567"/>
        <w:rPr>
          <w:rFonts w:ascii="Times New Roman" w:hAnsi="Times New Roman" w:cs="Times New Roman"/>
          <w:sz w:val="24"/>
          <w:szCs w:val="24"/>
          <w:lang w:val="kk-KZ"/>
        </w:rPr>
      </w:pPr>
      <w:r>
        <w:rPr>
          <w:noProof/>
          <w:lang w:eastAsia="ru-RU"/>
        </w:rPr>
        <w:lastRenderedPageBreak/>
        <w:drawing>
          <wp:inline distT="0" distB="0" distL="0" distR="0" wp14:anchorId="47A4C184" wp14:editId="259D15AD">
            <wp:extent cx="6515100" cy="447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11" r="3012"/>
                    <a:stretch/>
                  </pic:blipFill>
                  <pic:spPr bwMode="auto">
                    <a:xfrm>
                      <a:off x="0" y="0"/>
                      <a:ext cx="6515100" cy="4476750"/>
                    </a:xfrm>
                    <a:prstGeom prst="rect">
                      <a:avLst/>
                    </a:prstGeom>
                    <a:ln>
                      <a:noFill/>
                    </a:ln>
                    <a:extLst>
                      <a:ext uri="{53640926-AAD7-44D8-BBD7-CCE9431645EC}">
                        <a14:shadowObscured xmlns:a14="http://schemas.microsoft.com/office/drawing/2010/main"/>
                      </a:ext>
                    </a:extLst>
                  </pic:spPr>
                </pic:pic>
              </a:graphicData>
            </a:graphic>
          </wp:inline>
        </w:drawing>
      </w:r>
    </w:p>
    <w:p w:rsidR="007D2304" w:rsidRPr="00D8531C" w:rsidRDefault="007D2304" w:rsidP="007D2304">
      <w:pPr>
        <w:spacing w:after="0" w:line="240" w:lineRule="auto"/>
        <w:rPr>
          <w:rFonts w:ascii="Times New Roman" w:hAnsi="Times New Roman" w:cs="Times New Roman"/>
          <w:sz w:val="24"/>
          <w:szCs w:val="24"/>
          <w:lang w:val="kk-KZ"/>
        </w:rPr>
      </w:pPr>
    </w:p>
    <w:p w:rsidR="007D2304" w:rsidRPr="00D8531C" w:rsidRDefault="007D2304" w:rsidP="007D2304">
      <w:pPr>
        <w:spacing w:after="0" w:line="240" w:lineRule="auto"/>
        <w:rPr>
          <w:rFonts w:ascii="Times New Roman" w:hAnsi="Times New Roman" w:cs="Times New Roman"/>
          <w:sz w:val="24"/>
          <w:szCs w:val="24"/>
          <w:lang w:val="kk-KZ"/>
        </w:rPr>
      </w:pPr>
    </w:p>
    <w:p w:rsidR="007D2304" w:rsidRPr="00D8531C" w:rsidRDefault="007D2304" w:rsidP="007D2304">
      <w:pPr>
        <w:spacing w:after="0" w:line="240" w:lineRule="auto"/>
        <w:rPr>
          <w:rFonts w:ascii="Times New Roman" w:hAnsi="Times New Roman" w:cs="Times New Roman"/>
          <w:sz w:val="24"/>
          <w:szCs w:val="24"/>
          <w:lang w:val="kk-KZ"/>
        </w:rPr>
      </w:pPr>
      <w:bookmarkStart w:id="0" w:name="_GoBack"/>
      <w:bookmarkEnd w:id="0"/>
    </w:p>
    <w:p w:rsidR="00C15DD8" w:rsidRDefault="00C15DD8"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37767" w:rsidRDefault="00837767" w:rsidP="007D2304">
      <w:pPr>
        <w:spacing w:after="0" w:line="240" w:lineRule="auto"/>
        <w:rPr>
          <w:rFonts w:ascii="Times New Roman" w:hAnsi="Times New Roman" w:cs="Times New Roman"/>
          <w:sz w:val="24"/>
          <w:szCs w:val="24"/>
          <w:lang w:val="kk-KZ"/>
        </w:rPr>
      </w:pPr>
    </w:p>
    <w:p w:rsidR="00877A05" w:rsidRDefault="00877A05" w:rsidP="007D2304">
      <w:pPr>
        <w:spacing w:after="0" w:line="240" w:lineRule="auto"/>
        <w:rPr>
          <w:rFonts w:ascii="Times New Roman" w:hAnsi="Times New Roman" w:cs="Times New Roman"/>
          <w:sz w:val="24"/>
          <w:szCs w:val="24"/>
          <w:lang w:val="kk-KZ"/>
        </w:rPr>
      </w:pPr>
    </w:p>
    <w:p w:rsidR="002962FB" w:rsidRDefault="002962FB" w:rsidP="00DD1E17">
      <w:pPr>
        <w:spacing w:after="0" w:line="240" w:lineRule="auto"/>
        <w:rPr>
          <w:rFonts w:ascii="Times New Roman" w:eastAsia="Times New Roman" w:hAnsi="Times New Roman" w:cs="Times New Roman"/>
          <w:bCs/>
          <w:sz w:val="24"/>
          <w:szCs w:val="24"/>
          <w:lang w:val="kk-KZ" w:eastAsia="ru-RU"/>
        </w:rPr>
      </w:pPr>
    </w:p>
    <w:p w:rsidR="002962FB" w:rsidRPr="002962FB" w:rsidRDefault="002962FB" w:rsidP="002962FB">
      <w:pPr>
        <w:spacing w:after="0" w:line="240" w:lineRule="auto"/>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lastRenderedPageBreak/>
        <w:t>1.1.</w:t>
      </w:r>
      <w:r w:rsidRPr="002962FB">
        <w:rPr>
          <w:rFonts w:ascii="Times New Roman" w:eastAsia="Times New Roman" w:hAnsi="Times New Roman" w:cs="Times New Roman"/>
          <w:b/>
          <w:bCs/>
          <w:sz w:val="24"/>
          <w:szCs w:val="24"/>
          <w:lang w:val="kk-KZ" w:eastAsia="ru-RU"/>
        </w:rPr>
        <w:tab/>
        <w:t>Кіріспе</w:t>
      </w:r>
    </w:p>
    <w:p w:rsidR="002962FB" w:rsidRPr="002962FB" w:rsidRDefault="002962FB" w:rsidP="002962FB">
      <w:pPr>
        <w:spacing w:after="0" w:line="240" w:lineRule="auto"/>
        <w:rPr>
          <w:rFonts w:ascii="Times New Roman" w:eastAsia="Times New Roman" w:hAnsi="Times New Roman" w:cs="Times New Roman"/>
          <w:bCs/>
          <w:sz w:val="24"/>
          <w:szCs w:val="24"/>
          <w:lang w:val="kk-KZ" w:eastAsia="ru-RU"/>
        </w:rPr>
      </w:pPr>
      <w:r w:rsidRPr="002962FB">
        <w:rPr>
          <w:rFonts w:ascii="Times New Roman" w:eastAsia="Times New Roman" w:hAnsi="Times New Roman" w:cs="Times New Roman"/>
          <w:bCs/>
          <w:sz w:val="24"/>
          <w:szCs w:val="24"/>
          <w:lang w:val="kk-KZ" w:eastAsia="ru-RU"/>
        </w:rPr>
        <w:t>«Науқастарды оқыту» пәні, науқас, науқас туыстары мен медицина қызметкерлерінің өзара жауапкершілігі, денсаулықты қолдау және жақсарту мәдениеті, қарым-қатынас мәдениеті, дәрігердің барлық талаптарын адал сақтау ғана емес, сонымен қатар өз жағдайының барлық нюанстарын қадағалай отырып, түзету енгізу мақсатында теріс және оң өзгерістер туралы емдеуші дәрігерді уақтылы хабардар ете отырып, ауруды дәрігерге дейінгі бақылау дағдыларын қалыптастыру. Тиімді коммуникация және топтық жұмыс дағдыларын нығайту арқылы науқастарға оқытуды қамтамасыз ету үшін негізгі құзыреттілікті дамыту.</w:t>
      </w:r>
    </w:p>
    <w:p w:rsidR="002962FB" w:rsidRPr="002962FB" w:rsidRDefault="00D30082" w:rsidP="002962FB">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1.2. </w:t>
      </w:r>
      <w:r w:rsidR="002962FB" w:rsidRPr="002962FB">
        <w:rPr>
          <w:rFonts w:ascii="Times New Roman" w:eastAsia="Times New Roman" w:hAnsi="Times New Roman" w:cs="Times New Roman"/>
          <w:b/>
          <w:bCs/>
          <w:sz w:val="24"/>
          <w:szCs w:val="24"/>
          <w:lang w:val="kk-KZ" w:eastAsia="ru-RU"/>
        </w:rPr>
        <w:t>Пәннің мақсаты:</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Науқастарға оқыту қағидаларын білу;Симуляция жағдайында және жұмыс орнында науқасқа бағытталған кеңес берудің негізгі дағдыларын білу;</w:t>
      </w:r>
    </w:p>
    <w:p w:rsidR="002962FB" w:rsidRPr="002962FB" w:rsidRDefault="00D30082" w:rsidP="002962FB">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1.3. </w:t>
      </w:r>
      <w:r w:rsidR="002962FB" w:rsidRPr="002962FB">
        <w:rPr>
          <w:rFonts w:ascii="Times New Roman" w:eastAsia="Times New Roman" w:hAnsi="Times New Roman" w:cs="Times New Roman"/>
          <w:b/>
          <w:bCs/>
          <w:sz w:val="24"/>
          <w:szCs w:val="24"/>
          <w:lang w:val="kk-KZ" w:eastAsia="ru-RU"/>
        </w:rPr>
        <w:t>Пәннің міндеттері: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Науқастарды этапты оқытуды қалыптастыру;</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Симуляция</w:t>
      </w:r>
      <w:r w:rsidR="002962FB" w:rsidRPr="002962FB">
        <w:rPr>
          <w:rFonts w:ascii="Times New Roman" w:eastAsia="Times New Roman" w:hAnsi="Times New Roman" w:cs="Times New Roman"/>
          <w:bCs/>
          <w:sz w:val="24"/>
          <w:szCs w:val="24"/>
          <w:lang w:val="kk-KZ" w:eastAsia="ru-RU"/>
        </w:rPr>
        <w:tab/>
        <w:t>жағдайында</w:t>
      </w:r>
      <w:r w:rsidR="002962FB" w:rsidRPr="002962FB">
        <w:rPr>
          <w:rFonts w:ascii="Times New Roman" w:eastAsia="Times New Roman" w:hAnsi="Times New Roman" w:cs="Times New Roman"/>
          <w:bCs/>
          <w:sz w:val="24"/>
          <w:szCs w:val="24"/>
          <w:lang w:val="kk-KZ" w:eastAsia="ru-RU"/>
        </w:rPr>
        <w:tab/>
        <w:t>дағдарыстық</w:t>
      </w:r>
      <w:r w:rsidR="002962FB" w:rsidRPr="002962FB">
        <w:rPr>
          <w:rFonts w:ascii="Times New Roman" w:eastAsia="Times New Roman" w:hAnsi="Times New Roman" w:cs="Times New Roman"/>
          <w:bCs/>
          <w:sz w:val="24"/>
          <w:szCs w:val="24"/>
          <w:lang w:val="kk-KZ" w:eastAsia="ru-RU"/>
        </w:rPr>
        <w:tab/>
        <w:t>жағдайларда</w:t>
      </w:r>
      <w:r w:rsidR="002962FB" w:rsidRPr="002962FB">
        <w:rPr>
          <w:rFonts w:ascii="Times New Roman" w:eastAsia="Times New Roman" w:hAnsi="Times New Roman" w:cs="Times New Roman"/>
          <w:bCs/>
          <w:sz w:val="24"/>
          <w:szCs w:val="24"/>
          <w:lang w:val="kk-KZ" w:eastAsia="ru-RU"/>
        </w:rPr>
        <w:tab/>
        <w:t>тиімді</w:t>
      </w:r>
      <w:r w:rsidR="002962FB" w:rsidRPr="002962FB">
        <w:rPr>
          <w:rFonts w:ascii="Times New Roman" w:eastAsia="Times New Roman" w:hAnsi="Times New Roman" w:cs="Times New Roman"/>
          <w:bCs/>
          <w:sz w:val="24"/>
          <w:szCs w:val="24"/>
          <w:lang w:val="kk-KZ" w:eastAsia="ru-RU"/>
        </w:rPr>
        <w:tab/>
        <w:t>командалық</w:t>
      </w:r>
      <w:r w:rsidR="002962FB" w:rsidRPr="002962FB">
        <w:rPr>
          <w:rFonts w:ascii="Times New Roman" w:eastAsia="Times New Roman" w:hAnsi="Times New Roman" w:cs="Times New Roman"/>
          <w:bCs/>
          <w:sz w:val="24"/>
          <w:szCs w:val="24"/>
          <w:lang w:val="kk-KZ" w:eastAsia="ru-RU"/>
        </w:rPr>
        <w:tab/>
        <w:t>өзара әрекеттесу дағдыларын білу;</w:t>
      </w:r>
    </w:p>
    <w:p w:rsidR="002962FB" w:rsidRPr="002962FB" w:rsidRDefault="00D30082" w:rsidP="002962FB">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1.4. </w:t>
      </w:r>
      <w:r w:rsidR="002962FB" w:rsidRPr="002962FB">
        <w:rPr>
          <w:rFonts w:ascii="Times New Roman" w:eastAsia="Times New Roman" w:hAnsi="Times New Roman" w:cs="Times New Roman"/>
          <w:b/>
          <w:bCs/>
          <w:sz w:val="24"/>
          <w:szCs w:val="24"/>
          <w:lang w:val="kk-KZ" w:eastAsia="ru-RU"/>
        </w:rPr>
        <w:t>Пәнді игерудің нәтижелері</w:t>
      </w:r>
      <w:r w:rsidR="002962FB">
        <w:rPr>
          <w:rFonts w:ascii="Times New Roman" w:eastAsia="Times New Roman" w:hAnsi="Times New Roman" w:cs="Times New Roman"/>
          <w:b/>
          <w:bCs/>
          <w:sz w:val="24"/>
          <w:szCs w:val="24"/>
          <w:lang w:val="kk-KZ" w:eastAsia="ru-RU"/>
        </w:rPr>
        <w:t>:</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Симуляция жағдайында науқасқа бағытталған кеңес берудің негізгі дағдыларын көрсете біледі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Науқасты оқыту және аурулардың алдын-алу кезінде дәлелденген мәліметтерді қолдана отырып науқасқа бағытталған жоспар құру</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Науқасты оқыту, және аурудың алдын-алу туралы өз іс-әрекетін қортындылау</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Науқасқа оқыту құралдары мен әдістерін қолдануға қабілетті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Мәселелер мен факторлардың</w:t>
      </w:r>
      <w:r w:rsidR="002962FB" w:rsidRPr="002962FB">
        <w:rPr>
          <w:rFonts w:ascii="Times New Roman" w:eastAsia="Times New Roman" w:hAnsi="Times New Roman" w:cs="Times New Roman"/>
          <w:bCs/>
          <w:sz w:val="24"/>
          <w:szCs w:val="24"/>
          <w:lang w:val="kk-KZ" w:eastAsia="ru-RU"/>
        </w:rPr>
        <w:tab/>
        <w:t>рациональді шешімдерінін негізгі кезендеріне, науқастарға бағытталған оқытуға  ықпал ететін факторларды анықтайды</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Науқастарға оқытуда тұрақсыздандырылған мәселелерді жоюға қабілетті.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Науқастармен, туыстарымен, әріптестерімен қарым- қатынас жасау кезінде өз білімі мен дағдыларын көрсете біледі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Жұмыс бойынша ақпарат беруде өз білімі мен дағдыларын көрсете біледі</w:t>
      </w:r>
    </w:p>
    <w:p w:rsidR="002962FB" w:rsidRP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2962FB" w:rsidRPr="002962FB">
        <w:rPr>
          <w:rFonts w:ascii="Times New Roman" w:eastAsia="Times New Roman" w:hAnsi="Times New Roman" w:cs="Times New Roman"/>
          <w:bCs/>
          <w:sz w:val="24"/>
          <w:szCs w:val="24"/>
          <w:lang w:val="kk-KZ" w:eastAsia="ru-RU"/>
        </w:rPr>
        <w:t>Аудитория алдында өз пікірін, талдауға және зерттелген аймақта ақпаратты синтездеуге қатысу арқылы сөйлеу дағдыларын меңгереді</w:t>
      </w:r>
    </w:p>
    <w:p w:rsidR="002962FB" w:rsidRPr="002962FB" w:rsidRDefault="00D30082" w:rsidP="002962FB">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1.5. </w:t>
      </w:r>
      <w:r w:rsidR="002962FB" w:rsidRPr="002962FB">
        <w:rPr>
          <w:rFonts w:ascii="Times New Roman" w:eastAsia="Times New Roman" w:hAnsi="Times New Roman" w:cs="Times New Roman"/>
          <w:b/>
          <w:bCs/>
          <w:sz w:val="24"/>
          <w:szCs w:val="24"/>
          <w:lang w:val="kk-KZ" w:eastAsia="ru-RU"/>
        </w:rPr>
        <w:t>Пререквизиттер:</w:t>
      </w:r>
    </w:p>
    <w:p w:rsidR="002962FB" w:rsidRPr="002962FB" w:rsidRDefault="002962FB" w:rsidP="002962FB">
      <w:pPr>
        <w:spacing w:after="0" w:line="240" w:lineRule="auto"/>
        <w:rPr>
          <w:rFonts w:ascii="Times New Roman" w:eastAsia="Times New Roman" w:hAnsi="Times New Roman" w:cs="Times New Roman"/>
          <w:bCs/>
          <w:sz w:val="24"/>
          <w:szCs w:val="24"/>
          <w:lang w:val="kk-KZ" w:eastAsia="ru-RU"/>
        </w:rPr>
      </w:pPr>
      <w:r w:rsidRPr="002962FB">
        <w:rPr>
          <w:rFonts w:ascii="Times New Roman" w:eastAsia="Times New Roman" w:hAnsi="Times New Roman" w:cs="Times New Roman"/>
          <w:bCs/>
          <w:sz w:val="24"/>
          <w:szCs w:val="24"/>
          <w:lang w:val="kk-KZ" w:eastAsia="ru-RU"/>
        </w:rPr>
        <w:t>1.Паллиативтік көмек және онколдогиялық бейіндегі науқастарға күтім жасау.            2.Геронтологиялық мейіргерлік күтім</w:t>
      </w:r>
    </w:p>
    <w:p w:rsidR="002962FB" w:rsidRDefault="002962FB"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Постреквизиттер:</w:t>
      </w:r>
    </w:p>
    <w:p w:rsidR="002962FB" w:rsidRDefault="002962FB"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1.Оңалтудағы мейіргер ісі</w:t>
      </w:r>
    </w:p>
    <w:p w:rsidR="002962FB" w:rsidRPr="002962FB" w:rsidRDefault="002962FB" w:rsidP="002962FB">
      <w:pPr>
        <w:spacing w:after="0" w:line="240" w:lineRule="auto"/>
        <w:rPr>
          <w:rFonts w:ascii="Times New Roman" w:eastAsia="Times New Roman" w:hAnsi="Times New Roman" w:cs="Times New Roman"/>
          <w:bCs/>
          <w:sz w:val="24"/>
          <w:szCs w:val="24"/>
          <w:lang w:val="kk-KZ" w:eastAsia="ru-RU"/>
        </w:rPr>
      </w:pPr>
      <w:r w:rsidRPr="002962FB">
        <w:rPr>
          <w:rFonts w:ascii="Times New Roman" w:eastAsia="Times New Roman" w:hAnsi="Times New Roman" w:cs="Times New Roman"/>
          <w:bCs/>
          <w:sz w:val="24"/>
          <w:szCs w:val="24"/>
          <w:lang w:val="kk-KZ" w:eastAsia="ru-RU"/>
        </w:rPr>
        <w:t>2.Мейіргер ісіндегі менеджмент</w:t>
      </w:r>
    </w:p>
    <w:p w:rsidR="002962FB" w:rsidRDefault="00D30082" w:rsidP="002962FB">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1.6. </w:t>
      </w:r>
      <w:r w:rsidR="002962FB" w:rsidRPr="002962FB">
        <w:rPr>
          <w:rFonts w:ascii="Times New Roman" w:eastAsia="Times New Roman" w:hAnsi="Times New Roman" w:cs="Times New Roman"/>
          <w:b/>
          <w:bCs/>
          <w:sz w:val="24"/>
          <w:szCs w:val="24"/>
          <w:lang w:val="kk-KZ" w:eastAsia="ru-RU"/>
        </w:rPr>
        <w:t>Тақырыптық жоспары:</w:t>
      </w:r>
      <w:r w:rsidR="002962FB" w:rsidRPr="002962FB">
        <w:rPr>
          <w:rFonts w:ascii="Times New Roman" w:eastAsia="Times New Roman" w:hAnsi="Times New Roman" w:cs="Times New Roman"/>
          <w:bCs/>
          <w:sz w:val="24"/>
          <w:szCs w:val="24"/>
          <w:lang w:val="kk-KZ" w:eastAsia="ru-RU"/>
        </w:rPr>
        <w:t xml:space="preserve"> тақырыптар, қысқаша мазмұны, оқыту түрлері (әдістері) технологиялары және сабақтың ұзақтығы (аудиториялық сабақтар, симуляция, өзіндік жұмы</w:t>
      </w:r>
      <w:r w:rsidR="002962FB">
        <w:rPr>
          <w:rFonts w:ascii="Times New Roman" w:eastAsia="Times New Roman" w:hAnsi="Times New Roman" w:cs="Times New Roman"/>
          <w:bCs/>
          <w:sz w:val="24"/>
          <w:szCs w:val="24"/>
          <w:lang w:val="kk-KZ" w:eastAsia="ru-RU"/>
        </w:rPr>
        <w:t>с.</w:t>
      </w:r>
    </w:p>
    <w:p w:rsidR="00D30082" w:rsidRDefault="002962FB" w:rsidP="002962FB">
      <w:pPr>
        <w:widowControl w:val="0"/>
        <w:tabs>
          <w:tab w:val="left" w:pos="3134"/>
        </w:tabs>
        <w:autoSpaceDE w:val="0"/>
        <w:autoSpaceDN w:val="0"/>
        <w:spacing w:before="90" w:after="0" w:line="240" w:lineRule="auto"/>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eastAsia="ru-RU"/>
        </w:rPr>
        <w:t xml:space="preserve">               </w:t>
      </w:r>
      <w:r w:rsidRPr="002962FB">
        <w:rPr>
          <w:rFonts w:ascii="Times New Roman" w:eastAsia="Times New Roman" w:hAnsi="Times New Roman" w:cs="Times New Roman"/>
          <w:b/>
          <w:bCs/>
          <w:sz w:val="24"/>
          <w:szCs w:val="24"/>
          <w:lang w:val="kk-KZ"/>
        </w:rPr>
        <w:t>1.7.1.Аудиториялық</w:t>
      </w:r>
      <w:r w:rsidRPr="002962FB">
        <w:rPr>
          <w:rFonts w:ascii="Times New Roman" w:eastAsia="Times New Roman" w:hAnsi="Times New Roman" w:cs="Times New Roman"/>
          <w:b/>
          <w:bCs/>
          <w:spacing w:val="-4"/>
          <w:sz w:val="24"/>
          <w:szCs w:val="24"/>
          <w:lang w:val="kk-KZ"/>
        </w:rPr>
        <w:t xml:space="preserve"> </w:t>
      </w:r>
      <w:r w:rsidRPr="002962FB">
        <w:rPr>
          <w:rFonts w:ascii="Times New Roman" w:eastAsia="Times New Roman" w:hAnsi="Times New Roman" w:cs="Times New Roman"/>
          <w:b/>
          <w:bCs/>
          <w:sz w:val="24"/>
          <w:szCs w:val="24"/>
          <w:lang w:val="kk-KZ"/>
        </w:rPr>
        <w:t>сабақтың</w:t>
      </w:r>
      <w:r w:rsidRPr="002962FB">
        <w:rPr>
          <w:rFonts w:ascii="Times New Roman" w:eastAsia="Times New Roman" w:hAnsi="Times New Roman" w:cs="Times New Roman"/>
          <w:b/>
          <w:bCs/>
          <w:spacing w:val="-3"/>
          <w:sz w:val="24"/>
          <w:szCs w:val="24"/>
          <w:lang w:val="kk-KZ"/>
        </w:rPr>
        <w:t xml:space="preserve"> </w:t>
      </w:r>
      <w:r w:rsidRPr="002962FB">
        <w:rPr>
          <w:rFonts w:ascii="Times New Roman" w:eastAsia="Times New Roman" w:hAnsi="Times New Roman" w:cs="Times New Roman"/>
          <w:b/>
          <w:bCs/>
          <w:sz w:val="24"/>
          <w:szCs w:val="24"/>
          <w:lang w:val="kk-KZ"/>
        </w:rPr>
        <w:t>тақырыптық</w:t>
      </w:r>
      <w:r w:rsidRPr="002962FB">
        <w:rPr>
          <w:rFonts w:ascii="Times New Roman" w:eastAsia="Times New Roman" w:hAnsi="Times New Roman" w:cs="Times New Roman"/>
          <w:b/>
          <w:bCs/>
          <w:spacing w:val="-4"/>
          <w:sz w:val="24"/>
          <w:szCs w:val="24"/>
          <w:lang w:val="kk-KZ"/>
        </w:rPr>
        <w:t xml:space="preserve"> </w:t>
      </w:r>
      <w:r w:rsidRPr="002962FB">
        <w:rPr>
          <w:rFonts w:ascii="Times New Roman" w:eastAsia="Times New Roman" w:hAnsi="Times New Roman" w:cs="Times New Roman"/>
          <w:b/>
          <w:bCs/>
          <w:sz w:val="24"/>
          <w:szCs w:val="24"/>
          <w:lang w:val="kk-KZ"/>
        </w:rPr>
        <w:t>жоспары</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gridCol w:w="5103"/>
        <w:gridCol w:w="993"/>
      </w:tblGrid>
      <w:tr w:rsidR="002962FB" w:rsidRPr="002962FB" w:rsidTr="00877A05">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lang w:val="kk-KZ" w:eastAsia="ru-RU"/>
              </w:rPr>
              <w:tab/>
            </w:r>
            <w:r w:rsidRPr="002962FB">
              <w:rPr>
                <w:rFonts w:ascii="Times New Roman" w:eastAsia="Times New Roman" w:hAnsi="Times New Roman" w:cs="Times New Roman"/>
                <w:b/>
                <w:bCs/>
                <w:sz w:val="24"/>
                <w:szCs w:val="24"/>
                <w:lang w:val="kk-KZ" w:eastAsia="ru-RU"/>
              </w:rPr>
              <w:t>№</w:t>
            </w:r>
          </w:p>
        </w:tc>
        <w:tc>
          <w:tcPr>
            <w:tcW w:w="3118" w:type="dxa"/>
            <w:tcBorders>
              <w:top w:val="single" w:sz="4" w:space="0" w:color="000000"/>
              <w:left w:val="single" w:sz="4" w:space="0" w:color="000000"/>
              <w:bottom w:val="single" w:sz="4" w:space="0" w:color="000000"/>
              <w:right w:val="single" w:sz="4" w:space="0" w:color="auto"/>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Аудиториялық тақырыптың атауы</w:t>
            </w:r>
          </w:p>
        </w:tc>
        <w:tc>
          <w:tcPr>
            <w:tcW w:w="5103" w:type="dxa"/>
            <w:tcBorders>
              <w:top w:val="single" w:sz="4" w:space="0" w:color="000000"/>
              <w:left w:val="single" w:sz="4" w:space="0" w:color="auto"/>
              <w:bottom w:val="single" w:sz="4" w:space="0" w:color="000000"/>
              <w:right w:val="single" w:sz="4" w:space="0" w:color="000000"/>
            </w:tcBorders>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Қысқаша мазмұны</w:t>
            </w:r>
          </w:p>
        </w:tc>
        <w:tc>
          <w:tcPr>
            <w:tcW w:w="993"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Сағат саны</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1</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Кіріспе. Науқасты оқыту түсінігі және принциптері. Науқастардың өзін өзі күтіміне оқыту.</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 xml:space="preserve">Науқасты оқытудың түсінігі және маңыздылығы, негізгі принциптері. </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 xml:space="preserve">Ауыз қуысының күтімі; Көздің күтімі; Мұрын күтімі; Құлақ күтімін жүргізу; Шаш күтімін жүргізу; Төсекте аяқты жуу; Тырнақ күтімін </w:t>
            </w:r>
            <w:r w:rsidRPr="002962FB">
              <w:rPr>
                <w:rFonts w:ascii="Times New Roman" w:eastAsia="Times New Roman" w:hAnsi="Times New Roman" w:cs="Times New Roman"/>
                <w:sz w:val="24"/>
                <w:szCs w:val="24"/>
                <w:lang w:val="kk-KZ" w:eastAsia="ru-RU"/>
              </w:rPr>
              <w:lastRenderedPageBreak/>
              <w:t>жүргізу.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lastRenderedPageBreak/>
              <w:t>4</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lastRenderedPageBreak/>
              <w:t>2</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Науқастарды және оның отбасын үйрету кезеңдері.</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Емдеу үрдісіне отбасы мүшелерін тарту және ақпараттандыру. Науқастар және олардың отбасы мүшелерімен қарым-қатынасының жалпы принциптері.</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 xml:space="preserve">Науқастарды және оның туыстарын науқас күтіміне үйрету. Науқастардың отбасы мүшелерін ақпараттандыру және емдеу процесіне жұмылдыру әдістері. Емдеу барысындағы науқастардың рөлі. </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Науқастар және олардың отбасы мүшелерімен қарым-қатынасының маңыздылығы мен ұстануы қажет жалпы принциптері.</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4</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bCs/>
                <w:color w:val="000000"/>
                <w:sz w:val="24"/>
                <w:szCs w:val="24"/>
                <w:lang w:val="kk-KZ" w:eastAsia="ru-RU"/>
              </w:rPr>
              <w:t>Мүмкіндігі шектеулі науқастарға күтім жүргізуді үйрету. Әр-түрлі аурулары бар науқастар мен оның туыстарын күтім ережелері мен негізгі қағидаларына үйрету.</w:t>
            </w:r>
            <w:r w:rsidRPr="002962FB">
              <w:rPr>
                <w:rFonts w:ascii="Times New Roman" w:eastAsia="Times New Roman" w:hAnsi="Times New Roman" w:cs="Times New Roman"/>
                <w:sz w:val="24"/>
                <w:szCs w:val="24"/>
                <w:lang w:val="kk-KZ" w:eastAsia="ru-RU"/>
              </w:rPr>
              <w:t xml:space="preserve"> </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
                <w:sz w:val="24"/>
                <w:szCs w:val="24"/>
                <w:lang w:val="kk-KZ" w:eastAsia="ru-RU"/>
              </w:rPr>
              <w:t>Аралық бақылау 1</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Мүмкіндігі шектеулі пациенттер жəне түрлері; Мүмкіндігі шектеулі пациенттерге күтім жүргізу ерекшеліктері. Психологиялық қолдау көрсету негіздері.</w:t>
            </w:r>
            <w:r w:rsidRPr="002962FB">
              <w:rPr>
                <w:rFonts w:ascii="Times New Roman" w:eastAsia="Times New Roman" w:hAnsi="Times New Roman" w:cs="Times New Roman"/>
                <w:bCs/>
                <w:color w:val="000000"/>
                <w:sz w:val="24"/>
                <w:szCs w:val="24"/>
                <w:lang w:val="kk-KZ" w:eastAsia="ru-RU"/>
              </w:rPr>
              <w:t xml:space="preserve"> Жүрек-қан тамыр жүйесінің аурулары кезіндегі күтім негіздеріне үйрету; АҚҚ аурулары кезіндегі күтім; Қант диабеті аурулары кезіндегі күтім; Бүйрек аурулары аурулары кезіндегі күтім; Халі ауыр науқастарды күту ерекшеліктері;</w:t>
            </w:r>
            <w:r w:rsidRPr="002962FB">
              <w:rPr>
                <w:rFonts w:ascii="Times New Roman" w:eastAsia="Times New Roman" w:hAnsi="Times New Roman" w:cs="Times New Roman"/>
                <w:sz w:val="24"/>
                <w:szCs w:val="24"/>
                <w:lang w:val="kk-KZ" w:eastAsia="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4</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bCs/>
                <w:color w:val="000000"/>
                <w:sz w:val="24"/>
                <w:szCs w:val="24"/>
                <w:lang w:val="kk-KZ" w:eastAsia="ru-RU"/>
              </w:rPr>
              <w:t>Дене биомеханикасы және эргономика негіздеріне үйрету. Ойылудың алдын алу, тері күтімін жүргізуді үйрету.</w:t>
            </w:r>
            <w:r w:rsidRPr="002962FB">
              <w:rPr>
                <w:rFonts w:ascii="Times New Roman" w:eastAsia="Times New Roman" w:hAnsi="Times New Roman" w:cs="Times New Roman"/>
                <w:b/>
                <w:sz w:val="24"/>
                <w:szCs w:val="24"/>
                <w:lang w:val="kk-KZ" w:eastAsia="ru-RU"/>
              </w:rPr>
              <w:t xml:space="preserve"> </w:t>
            </w:r>
            <w:r w:rsidRPr="002962FB">
              <w:rPr>
                <w:rFonts w:ascii="Times New Roman" w:eastAsia="Times New Roman" w:hAnsi="Times New Roman" w:cs="Times New Roman"/>
                <w:sz w:val="24"/>
                <w:szCs w:val="24"/>
                <w:lang w:val="kk-KZ" w:eastAsia="ru-RU"/>
              </w:rPr>
              <w:t>Халі ауыр науқастарды қауіпсіз тасымалдау, сүйемелдеп жүру, кереуетте орнын ауыстыруға  туыстарын оқыту.</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sz w:val="24"/>
                <w:szCs w:val="24"/>
                <w:lang w:val="kk-KZ" w:eastAsia="ru-RU"/>
              </w:rPr>
              <w:t>Науқасты дене биомеханикасы және эргономика негіздеріне үйрету.</w:t>
            </w:r>
            <w:r w:rsidRPr="002962FB">
              <w:rPr>
                <w:rFonts w:ascii="Times New Roman" w:eastAsia="Times New Roman" w:hAnsi="Times New Roman" w:cs="Times New Roman"/>
                <w:bCs/>
                <w:color w:val="000000"/>
                <w:sz w:val="24"/>
                <w:szCs w:val="24"/>
                <w:lang w:val="kk-KZ" w:eastAsia="ru-RU"/>
              </w:rPr>
              <w:t xml:space="preserve"> Ойылудың алдын алу, тері күтімін жүргізуді үйрету.</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Науқастарға Фаулер қалпын, Симс қалпын беру; пациенттерді бір қырымен. Арқасымен жатқызу.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color w:val="000000"/>
                <w:sz w:val="24"/>
                <w:szCs w:val="24"/>
                <w:lang w:val="kk-KZ" w:eastAsia="ru-RU"/>
              </w:rPr>
              <w:t>Науқастардың ауруға деген психологиялық реакцияларының түрлері – симуляция, диссимуляция, агравация, «ауруға беріліп кету» реакциясы.</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color w:val="000000"/>
                <w:sz w:val="24"/>
                <w:szCs w:val="24"/>
                <w:lang w:val="kk-KZ" w:eastAsia="ru-RU"/>
              </w:rPr>
              <w:t>Симуляция, диссимуляция, агравация, «ауруға беріліп кету» реакциясы ұғымдарына түсінік, олардың пайда болу себептері.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r>
      <w:tr w:rsidR="002962FB" w:rsidRPr="002962FB" w:rsidTr="00877A05">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877A05">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6</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color w:val="000000"/>
                <w:sz w:val="24"/>
                <w:szCs w:val="24"/>
                <w:lang w:val="kk-KZ" w:eastAsia="ru-RU"/>
              </w:rPr>
              <w:t xml:space="preserve">Науқастар мен олардың туыстарын науқастың функционалдық жағдайын бағалауға үйрету. Науқастардың дәрігердің жұмысына қанағаттануын тексеру және бағалау. </w:t>
            </w:r>
            <w:r w:rsidRPr="002962FB">
              <w:rPr>
                <w:rFonts w:ascii="Times New Roman" w:eastAsia="Times New Roman" w:hAnsi="Times New Roman" w:cs="Times New Roman"/>
                <w:b/>
                <w:sz w:val="24"/>
                <w:szCs w:val="24"/>
                <w:lang w:val="kk-KZ" w:eastAsia="ru-RU"/>
              </w:rPr>
              <w:t>Аралық бақылау 2</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color w:val="000000"/>
                <w:sz w:val="24"/>
                <w:szCs w:val="24"/>
                <w:lang w:val="kk-KZ" w:eastAsia="ru-RU"/>
              </w:rPr>
              <w:t>Қан қысымын, тамыр соғу жиілігін, тыныс алу жиілігін, дене температурасын өлшеуге үйрету. Науқастардың дәрігердің жұмысына қанағаттануын тексеру және бағалау әдістері.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r>
      <w:tr w:rsidR="002962FB" w:rsidRPr="002962FB" w:rsidTr="00877A05">
        <w:trPr>
          <w:trHeight w:val="319"/>
        </w:trPr>
        <w:tc>
          <w:tcPr>
            <w:tcW w:w="851" w:type="dxa"/>
            <w:tcBorders>
              <w:top w:val="single" w:sz="4" w:space="0" w:color="000000"/>
              <w:left w:val="single" w:sz="4" w:space="0" w:color="000000"/>
              <w:bottom w:val="single" w:sz="4" w:space="0" w:color="000000"/>
              <w:right w:val="single" w:sz="4" w:space="0" w:color="000000"/>
            </w:tcBorders>
          </w:tcPr>
          <w:p w:rsidR="002962FB" w:rsidRPr="002962FB" w:rsidRDefault="002962FB" w:rsidP="002962FB">
            <w:pPr>
              <w:spacing w:after="0" w:line="240" w:lineRule="auto"/>
              <w:jc w:val="both"/>
              <w:rPr>
                <w:rFonts w:ascii="Times New Roman" w:eastAsia="Times New Roman" w:hAnsi="Times New Roman" w:cs="Times New Roman"/>
                <w:b/>
                <w:sz w:val="24"/>
                <w:szCs w:val="24"/>
                <w:lang w:val="kk-KZ" w:eastAsia="ru-RU"/>
              </w:rPr>
            </w:pPr>
          </w:p>
        </w:tc>
        <w:tc>
          <w:tcPr>
            <w:tcW w:w="9214" w:type="dxa"/>
            <w:gridSpan w:val="3"/>
            <w:tcBorders>
              <w:top w:val="single" w:sz="4" w:space="0" w:color="000000"/>
              <w:left w:val="single" w:sz="4" w:space="0" w:color="000000"/>
              <w:bottom w:val="single" w:sz="4" w:space="0" w:color="000000"/>
              <w:right w:val="single" w:sz="4" w:space="0" w:color="000000"/>
            </w:tcBorders>
            <w:shd w:val="clear" w:color="000000" w:fill="FFFFFF"/>
          </w:tcPr>
          <w:p w:rsidR="002962FB" w:rsidRPr="002962FB" w:rsidRDefault="002962FB" w:rsidP="002962FB">
            <w:pPr>
              <w:spacing w:after="0" w:line="240" w:lineRule="auto"/>
              <w:rPr>
                <w:rFonts w:ascii="Times New Roman" w:eastAsia="Times New Roman" w:hAnsi="Times New Roman" w:cs="Times New Roman"/>
                <w:b/>
                <w:sz w:val="24"/>
                <w:szCs w:val="24"/>
                <w:lang w:val="kk-KZ" w:eastAsia="ru-RU"/>
              </w:rPr>
            </w:pPr>
            <w:r w:rsidRPr="002962FB">
              <w:rPr>
                <w:rFonts w:ascii="Times New Roman" w:eastAsia="Times New Roman" w:hAnsi="Times New Roman" w:cs="Times New Roman"/>
                <w:b/>
                <w:bCs/>
                <w:color w:val="000000"/>
                <w:sz w:val="24"/>
                <w:szCs w:val="24"/>
                <w:lang w:val="kk-KZ" w:eastAsia="ru-RU"/>
              </w:rPr>
              <w:t>Барлығы                                                                                                                             20</w:t>
            </w:r>
          </w:p>
        </w:tc>
      </w:tr>
    </w:tbl>
    <w:p w:rsidR="002962FB" w:rsidRDefault="002962FB" w:rsidP="002962FB">
      <w:pPr>
        <w:widowControl w:val="0"/>
        <w:tabs>
          <w:tab w:val="left" w:pos="3134"/>
        </w:tabs>
        <w:autoSpaceDE w:val="0"/>
        <w:autoSpaceDN w:val="0"/>
        <w:spacing w:before="90" w:after="0" w:line="240" w:lineRule="auto"/>
        <w:outlineLvl w:val="0"/>
        <w:rPr>
          <w:rFonts w:ascii="Times New Roman" w:eastAsia="Times New Roman" w:hAnsi="Times New Roman" w:cs="Times New Roman"/>
          <w:b/>
          <w:bCs/>
          <w:sz w:val="24"/>
          <w:szCs w:val="24"/>
          <w:lang w:val="kk-KZ"/>
        </w:rPr>
      </w:pPr>
    </w:p>
    <w:p w:rsidR="00D30082" w:rsidRDefault="00D30082" w:rsidP="002962FB">
      <w:pPr>
        <w:widowControl w:val="0"/>
        <w:tabs>
          <w:tab w:val="left" w:pos="3134"/>
        </w:tabs>
        <w:autoSpaceDE w:val="0"/>
        <w:autoSpaceDN w:val="0"/>
        <w:spacing w:before="90" w:after="0" w:line="240" w:lineRule="auto"/>
        <w:outlineLvl w:val="0"/>
        <w:rPr>
          <w:rFonts w:ascii="Times New Roman" w:eastAsia="Times New Roman" w:hAnsi="Times New Roman" w:cs="Times New Roman"/>
          <w:b/>
          <w:bCs/>
          <w:sz w:val="24"/>
          <w:szCs w:val="24"/>
          <w:lang w:val="kk-KZ"/>
        </w:rPr>
      </w:pPr>
    </w:p>
    <w:p w:rsidR="002962FB" w:rsidRPr="002962FB" w:rsidRDefault="002962FB" w:rsidP="002962FB">
      <w:pPr>
        <w:widowControl w:val="0"/>
        <w:tabs>
          <w:tab w:val="left" w:pos="2978"/>
        </w:tabs>
        <w:autoSpaceDE w:val="0"/>
        <w:autoSpaceDN w:val="0"/>
        <w:spacing w:before="90" w:after="0" w:line="240" w:lineRule="auto"/>
        <w:rPr>
          <w:rFonts w:ascii="Times New Roman" w:eastAsia="Times New Roman" w:hAnsi="Times New Roman" w:cs="Times New Roman"/>
          <w:b/>
          <w:sz w:val="24"/>
          <w:lang w:val="kk-KZ"/>
        </w:rPr>
      </w:pPr>
      <w:r>
        <w:rPr>
          <w:rFonts w:ascii="Times New Roman" w:eastAsia="Times New Roman" w:hAnsi="Times New Roman" w:cs="Times New Roman"/>
          <w:b/>
          <w:sz w:val="24"/>
          <w:lang w:val="kk-KZ"/>
        </w:rPr>
        <w:lastRenderedPageBreak/>
        <w:t xml:space="preserve">                       </w:t>
      </w:r>
      <w:r w:rsidRPr="002962FB">
        <w:rPr>
          <w:rFonts w:ascii="Times New Roman" w:eastAsia="Times New Roman" w:hAnsi="Times New Roman" w:cs="Times New Roman"/>
          <w:b/>
          <w:sz w:val="24"/>
          <w:lang w:val="kk-KZ"/>
        </w:rPr>
        <w:t>1.7.2.Симуляциялық</w:t>
      </w:r>
      <w:r w:rsidRPr="002962FB">
        <w:rPr>
          <w:rFonts w:ascii="Times New Roman" w:eastAsia="Times New Roman" w:hAnsi="Times New Roman" w:cs="Times New Roman"/>
          <w:b/>
          <w:spacing w:val="-5"/>
          <w:sz w:val="24"/>
          <w:lang w:val="kk-KZ"/>
        </w:rPr>
        <w:t xml:space="preserve"> </w:t>
      </w:r>
      <w:r w:rsidRPr="002962FB">
        <w:rPr>
          <w:rFonts w:ascii="Times New Roman" w:eastAsia="Times New Roman" w:hAnsi="Times New Roman" w:cs="Times New Roman"/>
          <w:b/>
          <w:sz w:val="24"/>
          <w:lang w:val="kk-KZ"/>
        </w:rPr>
        <w:t>сабақтың</w:t>
      </w:r>
      <w:r w:rsidRPr="002962FB">
        <w:rPr>
          <w:rFonts w:ascii="Times New Roman" w:eastAsia="Times New Roman" w:hAnsi="Times New Roman" w:cs="Times New Roman"/>
          <w:b/>
          <w:spacing w:val="-3"/>
          <w:sz w:val="24"/>
          <w:lang w:val="kk-KZ"/>
        </w:rPr>
        <w:t xml:space="preserve"> </w:t>
      </w:r>
      <w:r w:rsidRPr="002962FB">
        <w:rPr>
          <w:rFonts w:ascii="Times New Roman" w:eastAsia="Times New Roman" w:hAnsi="Times New Roman" w:cs="Times New Roman"/>
          <w:b/>
          <w:sz w:val="24"/>
          <w:lang w:val="kk-KZ"/>
        </w:rPr>
        <w:t>тақырыптық</w:t>
      </w:r>
      <w:r w:rsidRPr="002962FB">
        <w:rPr>
          <w:rFonts w:ascii="Times New Roman" w:eastAsia="Times New Roman" w:hAnsi="Times New Roman" w:cs="Times New Roman"/>
          <w:b/>
          <w:spacing w:val="-7"/>
          <w:sz w:val="24"/>
          <w:lang w:val="kk-KZ"/>
        </w:rPr>
        <w:t xml:space="preserve"> </w:t>
      </w:r>
      <w:r w:rsidRPr="002962FB">
        <w:rPr>
          <w:rFonts w:ascii="Times New Roman" w:eastAsia="Times New Roman" w:hAnsi="Times New Roman" w:cs="Times New Roman"/>
          <w:b/>
          <w:sz w:val="24"/>
          <w:lang w:val="kk-KZ"/>
        </w:rPr>
        <w:t>жоспары</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118"/>
        <w:gridCol w:w="5103"/>
        <w:gridCol w:w="1134"/>
      </w:tblGrid>
      <w:tr w:rsidR="002962FB" w:rsidRPr="002962FB" w:rsidTr="00877A05">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lang w:val="kk-KZ" w:eastAsia="ru-RU"/>
              </w:rPr>
              <w:tab/>
            </w:r>
            <w:r w:rsidRPr="002962FB">
              <w:rPr>
                <w:rFonts w:ascii="Times New Roman" w:eastAsia="Times New Roman" w:hAnsi="Times New Roman" w:cs="Times New Roman"/>
                <w:b/>
                <w:bCs/>
                <w:sz w:val="24"/>
                <w:szCs w:val="24"/>
                <w:lang w:val="kk-KZ" w:eastAsia="ru-RU"/>
              </w:rPr>
              <w:t>№</w:t>
            </w:r>
          </w:p>
        </w:tc>
        <w:tc>
          <w:tcPr>
            <w:tcW w:w="3118" w:type="dxa"/>
            <w:tcBorders>
              <w:top w:val="single" w:sz="4" w:space="0" w:color="000000"/>
              <w:left w:val="single" w:sz="4" w:space="0" w:color="000000"/>
              <w:bottom w:val="single" w:sz="4" w:space="0" w:color="000000"/>
              <w:right w:val="single" w:sz="4" w:space="0" w:color="auto"/>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Симмуляциялық тақырыптың атауы</w:t>
            </w:r>
          </w:p>
        </w:tc>
        <w:tc>
          <w:tcPr>
            <w:tcW w:w="5103" w:type="dxa"/>
            <w:tcBorders>
              <w:top w:val="single" w:sz="4" w:space="0" w:color="000000"/>
              <w:left w:val="single" w:sz="4" w:space="0" w:color="auto"/>
              <w:bottom w:val="single" w:sz="4" w:space="0" w:color="000000"/>
              <w:right w:val="single" w:sz="4" w:space="0" w:color="000000"/>
            </w:tcBorders>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Қысқаша мазмұны</w:t>
            </w:r>
          </w:p>
        </w:tc>
        <w:tc>
          <w:tcPr>
            <w:tcW w:w="1134"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2962FB">
            <w:pPr>
              <w:spacing w:after="0" w:line="240" w:lineRule="auto"/>
              <w:jc w:val="center"/>
              <w:rPr>
                <w:rFonts w:ascii="Times New Roman" w:eastAsia="Times New Roman" w:hAnsi="Times New Roman" w:cs="Times New Roman"/>
                <w:b/>
                <w:bCs/>
                <w:sz w:val="24"/>
                <w:szCs w:val="24"/>
                <w:lang w:val="kk-KZ" w:eastAsia="ru-RU"/>
              </w:rPr>
            </w:pPr>
            <w:r w:rsidRPr="002962FB">
              <w:rPr>
                <w:rFonts w:ascii="Times New Roman" w:eastAsia="Times New Roman" w:hAnsi="Times New Roman" w:cs="Times New Roman"/>
                <w:b/>
                <w:bCs/>
                <w:sz w:val="24"/>
                <w:szCs w:val="24"/>
                <w:lang w:val="kk-KZ" w:eastAsia="ru-RU"/>
              </w:rPr>
              <w:t>Сағат саны</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1</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Кіріспе. Науқасты оқыту түсінігі және принциптері. Науқастардың өзін өзі күтіміне оқыту.</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 xml:space="preserve">Науқасты оқытудың түсінігі және маңыздылығы, негізгі принциптері. </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Ауыз қуысының күтімі; Көздің күтімі; Мұрын күтімі; Құлақ күтімін жүргізу; Шаш күтімін жүргізу; Төсекте аяқты жуу; Тырнақ күтімін жүргізу.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4</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2</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Науқастарды және оның отбасын үйрету кезеңдері.</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Емдеу үрдісіне отбасы мүшелерін тарту және ақпараттандыру. Науқастар және олардың отбасы мүшелерімен қарым-қатынасының жалпы принциптері.</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 xml:space="preserve">Науқастарды және оның туыстарын науқас күтіміне үйрету. Науқастардың отбасы мүшелерін ақпараттандыру және емдеу процесіне жұмылдыру әдістері. Емдеу барысындағы науқастардың рөлі. </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Cs/>
                <w:color w:val="000000"/>
                <w:sz w:val="24"/>
                <w:szCs w:val="24"/>
                <w:lang w:val="kk-KZ" w:eastAsia="ru-RU"/>
              </w:rPr>
              <w:t>Науқастар және олардың отбасы мүшелерімен қарым-қатынасының маңыздылығы мен ұстануы қажет жалпы принциптері.</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4</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3</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bCs/>
                <w:color w:val="000000"/>
                <w:sz w:val="24"/>
                <w:szCs w:val="24"/>
                <w:lang w:val="kk-KZ" w:eastAsia="ru-RU"/>
              </w:rPr>
              <w:t>Мүмкіндігі шектеулі науқастарға күтім жүргізуді үйрету. Әр-түрлі аурулары бар науқастар мен оның туыстарын күтім ережелері мен негізгі қағидаларына үйрету.</w:t>
            </w:r>
            <w:r w:rsidRPr="002962FB">
              <w:rPr>
                <w:rFonts w:ascii="Times New Roman" w:eastAsia="Times New Roman" w:hAnsi="Times New Roman" w:cs="Times New Roman"/>
                <w:sz w:val="24"/>
                <w:szCs w:val="24"/>
                <w:lang w:val="kk-KZ" w:eastAsia="ru-RU"/>
              </w:rPr>
              <w:t xml:space="preserve"> </w:t>
            </w:r>
          </w:p>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b/>
                <w:sz w:val="24"/>
                <w:szCs w:val="24"/>
                <w:lang w:val="kk-KZ" w:eastAsia="ru-RU"/>
              </w:rPr>
              <w:t>Аралық бақылау 1</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Мүмкіндігі шектеулі пациенттер жəне түрлері; Мүмкіндігі шектеулі пациенттерге күтім жүргізу ерекшеліктері. Психологиялық қолдау көрсету негіздері.</w:t>
            </w:r>
            <w:r w:rsidRPr="002962FB">
              <w:rPr>
                <w:rFonts w:ascii="Times New Roman" w:eastAsia="Times New Roman" w:hAnsi="Times New Roman" w:cs="Times New Roman"/>
                <w:bCs/>
                <w:color w:val="000000"/>
                <w:sz w:val="24"/>
                <w:szCs w:val="24"/>
                <w:lang w:val="kk-KZ" w:eastAsia="ru-RU"/>
              </w:rPr>
              <w:t xml:space="preserve"> Жүрек-қан тамыр жүйесінің аурулары кезіндегі күтім негіздеріне үйрету; АҚҚ аурулары кезіндегі күтім; Қант диабеті аурулары кезіндегі күтім; Бүйрек аурулары аурулары кезіндегі күтім; Халі ауыр науқастарды күту ерекшеліктері;</w:t>
            </w:r>
            <w:r w:rsidRPr="002962FB">
              <w:rPr>
                <w:rFonts w:ascii="Times New Roman" w:eastAsia="Times New Roman" w:hAnsi="Times New Roman" w:cs="Times New Roman"/>
                <w:sz w:val="24"/>
                <w:szCs w:val="24"/>
                <w:lang w:val="kk-KZ"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4</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bCs/>
                <w:color w:val="000000"/>
                <w:sz w:val="24"/>
                <w:szCs w:val="24"/>
                <w:lang w:val="kk-KZ" w:eastAsia="ru-RU"/>
              </w:rPr>
              <w:t>Дене биомеханикасы және эргономика негіздеріне үйрету. Ойылудың алдын алу, тері күтімін жүргізуді үйрету.</w:t>
            </w:r>
            <w:r w:rsidRPr="002962FB">
              <w:rPr>
                <w:rFonts w:ascii="Times New Roman" w:eastAsia="Times New Roman" w:hAnsi="Times New Roman" w:cs="Times New Roman"/>
                <w:b/>
                <w:sz w:val="24"/>
                <w:szCs w:val="24"/>
                <w:lang w:val="kk-KZ" w:eastAsia="ru-RU"/>
              </w:rPr>
              <w:t xml:space="preserve"> </w:t>
            </w:r>
            <w:r w:rsidRPr="002962FB">
              <w:rPr>
                <w:rFonts w:ascii="Times New Roman" w:eastAsia="Times New Roman" w:hAnsi="Times New Roman" w:cs="Times New Roman"/>
                <w:sz w:val="24"/>
                <w:szCs w:val="24"/>
                <w:lang w:val="kk-KZ" w:eastAsia="ru-RU"/>
              </w:rPr>
              <w:t>Халі ауыр науқастарды қауіпсіз тасымалдау, сүйемелдеп жүру, кереуетте орнын ауыстыруға  туыстарын оқыту.</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sz w:val="24"/>
                <w:szCs w:val="24"/>
                <w:lang w:val="kk-KZ" w:eastAsia="ru-RU"/>
              </w:rPr>
              <w:t>Науқасты дене биомеханикасы және эргономика негіздеріне үйрету.</w:t>
            </w:r>
            <w:r w:rsidRPr="002962FB">
              <w:rPr>
                <w:rFonts w:ascii="Times New Roman" w:eastAsia="Times New Roman" w:hAnsi="Times New Roman" w:cs="Times New Roman"/>
                <w:bCs/>
                <w:color w:val="000000"/>
                <w:sz w:val="24"/>
                <w:szCs w:val="24"/>
                <w:lang w:val="kk-KZ" w:eastAsia="ru-RU"/>
              </w:rPr>
              <w:t xml:space="preserve"> Ойылудың алдын алу, тері күтімін жүргізуді үйрету.</w:t>
            </w:r>
          </w:p>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Науқастарға Фаулер қалпын, Симс қалпын беру; пациенттерді бір қырымен. Арқасымен жатқызу.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color w:val="000000"/>
                <w:sz w:val="24"/>
                <w:szCs w:val="24"/>
                <w:lang w:val="kk-KZ" w:eastAsia="ru-RU"/>
              </w:rPr>
              <w:t>Науқастардың ауруға деген психологиялық реакцияларының түрлері – симуляция, диссимуляция, агравация, «ауруға беріліп кету» реакциясы.</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color w:val="000000"/>
                <w:sz w:val="24"/>
                <w:szCs w:val="24"/>
                <w:lang w:val="kk-KZ" w:eastAsia="ru-RU"/>
              </w:rPr>
              <w:t>Симуляция, диссимуляция, агравация, «ауруға беріліп кету» реакциясы ұғымдарына түсінік, олардың пайда болу себептері.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r>
      <w:tr w:rsidR="002962FB" w:rsidRPr="002962FB" w:rsidTr="00877A05">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2962FB" w:rsidRPr="002962FB" w:rsidRDefault="002962FB" w:rsidP="00DD1E17">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6</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hideMark/>
          </w:tcPr>
          <w:p w:rsidR="002962FB" w:rsidRPr="002962FB" w:rsidRDefault="002962FB" w:rsidP="002962FB">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2962FB">
              <w:rPr>
                <w:rFonts w:ascii="Times New Roman" w:eastAsia="Times New Roman" w:hAnsi="Times New Roman" w:cs="Times New Roman"/>
                <w:color w:val="000000"/>
                <w:sz w:val="24"/>
                <w:szCs w:val="24"/>
                <w:lang w:val="kk-KZ" w:eastAsia="ru-RU"/>
              </w:rPr>
              <w:t xml:space="preserve">Науқастар мен олардың туыстарын науқастың функционалдық жағдайын бағалауға үйрету. </w:t>
            </w:r>
            <w:r w:rsidRPr="002962FB">
              <w:rPr>
                <w:rFonts w:ascii="Times New Roman" w:eastAsia="Times New Roman" w:hAnsi="Times New Roman" w:cs="Times New Roman"/>
                <w:color w:val="000000"/>
                <w:sz w:val="24"/>
                <w:szCs w:val="24"/>
                <w:lang w:val="kk-KZ" w:eastAsia="ru-RU"/>
              </w:rPr>
              <w:lastRenderedPageBreak/>
              <w:t xml:space="preserve">Науқастардың дәрігердің жұмысына қанағаттануын тексеру және бағалау. </w:t>
            </w:r>
            <w:r w:rsidRPr="002962FB">
              <w:rPr>
                <w:rFonts w:ascii="Times New Roman" w:eastAsia="Times New Roman" w:hAnsi="Times New Roman" w:cs="Times New Roman"/>
                <w:b/>
                <w:sz w:val="24"/>
                <w:szCs w:val="24"/>
                <w:lang w:val="kk-KZ" w:eastAsia="ru-RU"/>
              </w:rPr>
              <w:t>Аралық бақылау 2</w:t>
            </w:r>
          </w:p>
        </w:tc>
        <w:tc>
          <w:tcPr>
            <w:tcW w:w="5103" w:type="dxa"/>
            <w:tcBorders>
              <w:top w:val="single" w:sz="4" w:space="0" w:color="000000"/>
              <w:left w:val="single" w:sz="4" w:space="0" w:color="auto"/>
              <w:bottom w:val="single" w:sz="4" w:space="0" w:color="000000"/>
              <w:right w:val="single" w:sz="4" w:space="0" w:color="000000"/>
            </w:tcBorders>
            <w:shd w:val="clear" w:color="auto" w:fill="FFFFFF"/>
          </w:tcPr>
          <w:p w:rsidR="002962FB" w:rsidRPr="002962FB" w:rsidRDefault="002962FB" w:rsidP="002962FB">
            <w:pPr>
              <w:spacing w:after="0" w:line="240" w:lineRule="auto"/>
              <w:jc w:val="both"/>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color w:val="000000"/>
                <w:sz w:val="24"/>
                <w:szCs w:val="24"/>
                <w:lang w:val="kk-KZ" w:eastAsia="ru-RU"/>
              </w:rPr>
              <w:lastRenderedPageBreak/>
              <w:t>Қан қысымын, тамыр соғу жиілігін, тыныс алу жиілігін, дене температурасын өлшеуге үйрету. Науқастардың дәрігердің жұмысына қанағаттануын тексеру және бағалау әдістері.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2962FB" w:rsidRPr="002962FB" w:rsidRDefault="002962FB" w:rsidP="002962FB">
            <w:pPr>
              <w:spacing w:after="0" w:line="240" w:lineRule="auto"/>
              <w:jc w:val="center"/>
              <w:rPr>
                <w:rFonts w:ascii="Times New Roman" w:eastAsia="Times New Roman" w:hAnsi="Times New Roman" w:cs="Times New Roman"/>
                <w:sz w:val="24"/>
                <w:szCs w:val="24"/>
                <w:lang w:val="kk-KZ" w:eastAsia="ru-RU"/>
              </w:rPr>
            </w:pPr>
            <w:r w:rsidRPr="002962FB">
              <w:rPr>
                <w:rFonts w:ascii="Times New Roman" w:eastAsia="Times New Roman" w:hAnsi="Times New Roman" w:cs="Times New Roman"/>
                <w:sz w:val="24"/>
                <w:szCs w:val="24"/>
                <w:lang w:val="kk-KZ" w:eastAsia="ru-RU"/>
              </w:rPr>
              <w:t>5</w:t>
            </w:r>
          </w:p>
        </w:tc>
      </w:tr>
      <w:tr w:rsidR="002962FB" w:rsidRPr="002962FB" w:rsidTr="00877A05">
        <w:trPr>
          <w:trHeight w:val="319"/>
        </w:trPr>
        <w:tc>
          <w:tcPr>
            <w:tcW w:w="710" w:type="dxa"/>
            <w:tcBorders>
              <w:top w:val="single" w:sz="4" w:space="0" w:color="000000"/>
              <w:left w:val="single" w:sz="4" w:space="0" w:color="000000"/>
              <w:bottom w:val="single" w:sz="4" w:space="0" w:color="000000"/>
              <w:right w:val="single" w:sz="4" w:space="0" w:color="000000"/>
            </w:tcBorders>
          </w:tcPr>
          <w:p w:rsidR="002962FB" w:rsidRPr="002962FB" w:rsidRDefault="002962FB" w:rsidP="002962FB">
            <w:pPr>
              <w:spacing w:after="0" w:line="240" w:lineRule="auto"/>
              <w:jc w:val="both"/>
              <w:rPr>
                <w:rFonts w:ascii="Times New Roman" w:eastAsia="Times New Roman" w:hAnsi="Times New Roman" w:cs="Times New Roman"/>
                <w:b/>
                <w:sz w:val="24"/>
                <w:szCs w:val="24"/>
                <w:lang w:val="kk-KZ" w:eastAsia="ru-RU"/>
              </w:rPr>
            </w:pPr>
          </w:p>
        </w:tc>
        <w:tc>
          <w:tcPr>
            <w:tcW w:w="9355" w:type="dxa"/>
            <w:gridSpan w:val="3"/>
            <w:tcBorders>
              <w:top w:val="single" w:sz="4" w:space="0" w:color="000000"/>
              <w:left w:val="single" w:sz="4" w:space="0" w:color="000000"/>
              <w:bottom w:val="single" w:sz="4" w:space="0" w:color="000000"/>
              <w:right w:val="single" w:sz="4" w:space="0" w:color="000000"/>
            </w:tcBorders>
            <w:shd w:val="clear" w:color="000000" w:fill="FFFFFF"/>
          </w:tcPr>
          <w:p w:rsidR="002962FB" w:rsidRPr="002962FB" w:rsidRDefault="002962FB" w:rsidP="002962FB">
            <w:pPr>
              <w:spacing w:after="0" w:line="240" w:lineRule="auto"/>
              <w:rPr>
                <w:rFonts w:ascii="Times New Roman" w:eastAsia="Times New Roman" w:hAnsi="Times New Roman" w:cs="Times New Roman"/>
                <w:b/>
                <w:sz w:val="24"/>
                <w:szCs w:val="24"/>
                <w:lang w:val="kk-KZ" w:eastAsia="ru-RU"/>
              </w:rPr>
            </w:pPr>
            <w:r w:rsidRPr="002962FB">
              <w:rPr>
                <w:rFonts w:ascii="Times New Roman" w:eastAsia="Times New Roman" w:hAnsi="Times New Roman" w:cs="Times New Roman"/>
                <w:b/>
                <w:bCs/>
                <w:color w:val="000000"/>
                <w:sz w:val="24"/>
                <w:szCs w:val="24"/>
                <w:lang w:val="kk-KZ" w:eastAsia="ru-RU"/>
              </w:rPr>
              <w:t>Барлығы                                                                                                                             28</w:t>
            </w:r>
          </w:p>
        </w:tc>
      </w:tr>
    </w:tbl>
    <w:p w:rsidR="002962FB" w:rsidRDefault="002962FB" w:rsidP="002962FB">
      <w:pPr>
        <w:spacing w:after="0" w:line="240" w:lineRule="auto"/>
        <w:rPr>
          <w:rFonts w:ascii="Times New Roman" w:eastAsia="Times New Roman" w:hAnsi="Times New Roman" w:cs="Times New Roman"/>
          <w:bCs/>
          <w:sz w:val="24"/>
          <w:szCs w:val="24"/>
          <w:lang w:val="kk-KZ" w:eastAsia="ru-RU"/>
        </w:rPr>
      </w:pPr>
    </w:p>
    <w:p w:rsidR="002962FB" w:rsidRPr="002962FB" w:rsidRDefault="002962FB" w:rsidP="002421D0">
      <w:pPr>
        <w:widowControl w:val="0"/>
        <w:shd w:val="clear" w:color="auto" w:fill="FFFFFF"/>
        <w:tabs>
          <w:tab w:val="left" w:pos="142"/>
          <w:tab w:val="left" w:pos="284"/>
        </w:tabs>
        <w:autoSpaceDE w:val="0"/>
        <w:autoSpaceDN w:val="0"/>
        <w:spacing w:after="0" w:line="240" w:lineRule="auto"/>
        <w:jc w:val="both"/>
        <w:rPr>
          <w:rFonts w:ascii="Times New Roman" w:eastAsia="Times New Roman" w:hAnsi="Times New Roman" w:cs="Times New Roman"/>
          <w:bCs/>
          <w:lang w:val="kk-KZ"/>
        </w:rPr>
      </w:pPr>
      <w:r w:rsidRPr="002962FB">
        <w:rPr>
          <w:rFonts w:ascii="Times New Roman" w:eastAsia="Times New Roman" w:hAnsi="Times New Roman" w:cs="Times New Roman"/>
          <w:b/>
          <w:bCs/>
          <w:lang w:val="kk-KZ"/>
        </w:rPr>
        <w:t>1.8. Оқыту және оқыту әдістері</w:t>
      </w:r>
      <w:r w:rsidRPr="002962FB">
        <w:rPr>
          <w:rFonts w:ascii="Times New Roman" w:eastAsia="Times New Roman" w:hAnsi="Times New Roman" w:cs="Times New Roman"/>
          <w:bCs/>
          <w:lang w:val="kk-KZ"/>
        </w:rPr>
        <w:t xml:space="preserve">: </w:t>
      </w:r>
    </w:p>
    <w:p w:rsidR="002962FB" w:rsidRPr="002962FB" w:rsidRDefault="002962FB" w:rsidP="002421D0">
      <w:pPr>
        <w:widowControl w:val="0"/>
        <w:numPr>
          <w:ilvl w:val="0"/>
          <w:numId w:val="17"/>
        </w:numPr>
        <w:autoSpaceDE w:val="0"/>
        <w:autoSpaceDN w:val="0"/>
        <w:spacing w:after="0" w:line="240" w:lineRule="auto"/>
        <w:ind w:left="284" w:hanging="284"/>
        <w:jc w:val="both"/>
        <w:rPr>
          <w:rFonts w:ascii="Times New Roman" w:eastAsia="Times New Roman" w:hAnsi="Times New Roman" w:cs="Times New Roman"/>
          <w:szCs w:val="24"/>
          <w:lang w:val="kk-KZ"/>
        </w:rPr>
      </w:pPr>
      <w:r w:rsidRPr="002962FB">
        <w:rPr>
          <w:rFonts w:ascii="Times New Roman" w:eastAsia="Times New Roman" w:hAnsi="Times New Roman" w:cs="Times New Roman"/>
          <w:szCs w:val="24"/>
          <w:lang w:val="kk-KZ"/>
        </w:rPr>
        <w:t xml:space="preserve">Дәріс: дәріске шолу </w:t>
      </w:r>
    </w:p>
    <w:p w:rsidR="002962FB" w:rsidRPr="002962FB" w:rsidRDefault="002962FB" w:rsidP="002421D0">
      <w:pPr>
        <w:widowControl w:val="0"/>
        <w:numPr>
          <w:ilvl w:val="0"/>
          <w:numId w:val="17"/>
        </w:numPr>
        <w:autoSpaceDE w:val="0"/>
        <w:autoSpaceDN w:val="0"/>
        <w:spacing w:after="0" w:line="240" w:lineRule="auto"/>
        <w:ind w:left="284" w:hanging="284"/>
        <w:jc w:val="both"/>
        <w:rPr>
          <w:rFonts w:ascii="Times New Roman" w:eastAsia="Times New Roman" w:hAnsi="Times New Roman" w:cs="Times New Roman"/>
          <w:szCs w:val="24"/>
          <w:lang w:val="kk-KZ"/>
        </w:rPr>
      </w:pPr>
      <w:r w:rsidRPr="002962FB">
        <w:rPr>
          <w:rFonts w:ascii="Times New Roman" w:eastAsia="Times New Roman" w:hAnsi="Times New Roman" w:cs="Times New Roman"/>
          <w:szCs w:val="24"/>
          <w:lang w:val="kk-KZ"/>
        </w:rPr>
        <w:t>Симуляция: ауызша сұрау, тесттік сұрақтарды, жағдайлық есептерді шешу, шағын топтарда жұмыс жасау.</w:t>
      </w:r>
    </w:p>
    <w:p w:rsidR="002962FB" w:rsidRPr="002962FB" w:rsidRDefault="002962FB" w:rsidP="002421D0">
      <w:pPr>
        <w:widowControl w:val="0"/>
        <w:tabs>
          <w:tab w:val="left" w:pos="284"/>
        </w:tabs>
        <w:autoSpaceDE w:val="0"/>
        <w:autoSpaceDN w:val="0"/>
        <w:spacing w:after="0" w:line="240" w:lineRule="auto"/>
        <w:jc w:val="both"/>
        <w:rPr>
          <w:rFonts w:ascii="Times New Roman" w:eastAsia="Times New Roman" w:hAnsi="Times New Roman" w:cs="Times New Roman"/>
          <w:bCs/>
          <w:szCs w:val="24"/>
          <w:lang w:val="kk-KZ"/>
        </w:rPr>
      </w:pPr>
      <w:r w:rsidRPr="002962FB">
        <w:rPr>
          <w:rFonts w:ascii="Times New Roman" w:eastAsia="Times New Roman" w:hAnsi="Times New Roman" w:cs="Times New Roman"/>
          <w:b/>
          <w:bCs/>
          <w:lang w:val="kk-KZ"/>
        </w:rPr>
        <w:t xml:space="preserve">1.9. </w:t>
      </w:r>
      <w:r w:rsidRPr="002962FB">
        <w:rPr>
          <w:rFonts w:ascii="Times New Roman" w:eastAsia="Times New Roman" w:hAnsi="Times New Roman" w:cs="Times New Roman"/>
          <w:b/>
          <w:bCs/>
          <w:szCs w:val="24"/>
          <w:lang w:val="kk-KZ"/>
        </w:rPr>
        <w:t xml:space="preserve">Бағалау критерийлері: </w:t>
      </w:r>
    </w:p>
    <w:p w:rsidR="002962FB" w:rsidRPr="002962FB" w:rsidRDefault="002962FB" w:rsidP="002421D0">
      <w:pPr>
        <w:widowControl w:val="0"/>
        <w:numPr>
          <w:ilvl w:val="0"/>
          <w:numId w:val="19"/>
        </w:numPr>
        <w:tabs>
          <w:tab w:val="left" w:pos="284"/>
        </w:tabs>
        <w:autoSpaceDE w:val="0"/>
        <w:autoSpaceDN w:val="0"/>
        <w:spacing w:after="0" w:line="240" w:lineRule="auto"/>
        <w:ind w:left="0" w:firstLine="0"/>
        <w:jc w:val="both"/>
        <w:rPr>
          <w:rFonts w:ascii="Times New Roman" w:eastAsia="Times New Roman" w:hAnsi="Times New Roman" w:cs="Times New Roman"/>
          <w:bCs/>
          <w:szCs w:val="24"/>
          <w:lang w:val="kk-KZ"/>
        </w:rPr>
      </w:pPr>
      <w:r w:rsidRPr="002962FB">
        <w:rPr>
          <w:rFonts w:ascii="Times New Roman" w:eastAsia="Times New Roman" w:hAnsi="Times New Roman" w:cs="Times New Roman"/>
          <w:bCs/>
          <w:szCs w:val="24"/>
          <w:lang w:val="kk-KZ"/>
        </w:rPr>
        <w:t>Қорытынды баға келесі компоненттерден тұрады (салыстырмалы салмағы): Ағымдағы бақылау 1 (ТК А (дәрістер): жеке және топтық тапсырмалар, топтық тақырыптық дискуссияларға қатысу.</w:t>
      </w:r>
    </w:p>
    <w:p w:rsidR="002962FB" w:rsidRPr="002962FB" w:rsidRDefault="002962FB" w:rsidP="002421D0">
      <w:pPr>
        <w:widowControl w:val="0"/>
        <w:numPr>
          <w:ilvl w:val="0"/>
          <w:numId w:val="18"/>
        </w:numPr>
        <w:tabs>
          <w:tab w:val="left" w:pos="284"/>
        </w:tabs>
        <w:autoSpaceDE w:val="0"/>
        <w:autoSpaceDN w:val="0"/>
        <w:spacing w:after="0" w:line="240" w:lineRule="auto"/>
        <w:ind w:left="0" w:firstLine="0"/>
        <w:jc w:val="both"/>
        <w:rPr>
          <w:rFonts w:ascii="Times New Roman" w:eastAsia="Times New Roman" w:hAnsi="Times New Roman" w:cs="Times New Roman"/>
          <w:bCs/>
          <w:szCs w:val="24"/>
          <w:lang w:val="kk-KZ"/>
        </w:rPr>
      </w:pPr>
      <w:r w:rsidRPr="002962FB">
        <w:rPr>
          <w:rFonts w:ascii="Times New Roman" w:eastAsia="Times New Roman" w:hAnsi="Times New Roman" w:cs="Times New Roman"/>
          <w:bCs/>
          <w:szCs w:val="24"/>
          <w:lang w:val="kk-KZ"/>
        </w:rPr>
        <w:t xml:space="preserve">Ағымдағы бақылау 2 (ТК С (симуляция): симуляциялық курсқа қатысу, тәжірибелік дағдыларды топтық және жеке орындауға қатысу </w:t>
      </w:r>
    </w:p>
    <w:p w:rsidR="002962FB" w:rsidRPr="002962FB" w:rsidRDefault="002962FB" w:rsidP="002421D0">
      <w:pPr>
        <w:widowControl w:val="0"/>
        <w:numPr>
          <w:ilvl w:val="0"/>
          <w:numId w:val="18"/>
        </w:numPr>
        <w:tabs>
          <w:tab w:val="left" w:pos="284"/>
        </w:tabs>
        <w:autoSpaceDE w:val="0"/>
        <w:autoSpaceDN w:val="0"/>
        <w:spacing w:after="0" w:line="240" w:lineRule="auto"/>
        <w:ind w:left="0" w:firstLine="0"/>
        <w:jc w:val="both"/>
        <w:rPr>
          <w:rFonts w:ascii="Times New Roman" w:eastAsia="Times New Roman" w:hAnsi="Times New Roman" w:cs="Times New Roman"/>
          <w:bCs/>
          <w:szCs w:val="24"/>
          <w:lang w:val="kk-KZ"/>
        </w:rPr>
      </w:pPr>
      <w:r w:rsidRPr="002962FB">
        <w:rPr>
          <w:rFonts w:ascii="Times New Roman" w:eastAsia="Times New Roman" w:hAnsi="Times New Roman" w:cs="Times New Roman"/>
          <w:bCs/>
          <w:szCs w:val="24"/>
          <w:lang w:val="kk-KZ"/>
        </w:rPr>
        <w:t>Аралық бақылау</w:t>
      </w:r>
    </w:p>
    <w:p w:rsidR="002962FB" w:rsidRPr="002962FB" w:rsidRDefault="002962FB" w:rsidP="002421D0">
      <w:pPr>
        <w:widowControl w:val="0"/>
        <w:numPr>
          <w:ilvl w:val="0"/>
          <w:numId w:val="18"/>
        </w:numPr>
        <w:tabs>
          <w:tab w:val="left" w:pos="284"/>
        </w:tabs>
        <w:autoSpaceDE w:val="0"/>
        <w:autoSpaceDN w:val="0"/>
        <w:spacing w:after="0" w:line="240" w:lineRule="auto"/>
        <w:ind w:left="0" w:firstLine="0"/>
        <w:jc w:val="both"/>
        <w:rPr>
          <w:rFonts w:ascii="Times New Roman" w:eastAsia="Times New Roman" w:hAnsi="Times New Roman" w:cs="Times New Roman"/>
          <w:bCs/>
          <w:szCs w:val="24"/>
          <w:lang w:val="kk-KZ"/>
        </w:rPr>
      </w:pPr>
      <w:r w:rsidRPr="002962FB">
        <w:rPr>
          <w:rFonts w:ascii="Times New Roman" w:eastAsia="Times New Roman" w:hAnsi="Times New Roman" w:cs="Times New Roman"/>
          <w:bCs/>
          <w:szCs w:val="24"/>
          <w:lang w:val="kk-KZ"/>
        </w:rPr>
        <w:t>Қорытынды экзамен: қорытынды тест және билет бойынша дұрыс жауаптары</w:t>
      </w:r>
    </w:p>
    <w:p w:rsidR="002962FB" w:rsidRPr="002962FB" w:rsidRDefault="002962FB" w:rsidP="002962FB">
      <w:pPr>
        <w:widowControl w:val="0"/>
        <w:tabs>
          <w:tab w:val="left" w:pos="284"/>
        </w:tabs>
        <w:autoSpaceDE w:val="0"/>
        <w:autoSpaceDN w:val="0"/>
        <w:spacing w:after="0" w:line="240" w:lineRule="auto"/>
        <w:jc w:val="both"/>
        <w:rPr>
          <w:rFonts w:ascii="Times New Roman" w:eastAsia="Times New Roman" w:hAnsi="Times New Roman" w:cs="Times New Roman"/>
          <w:bCs/>
          <w:szCs w:val="24"/>
          <w:lang w:val="kk-KZ"/>
        </w:rPr>
      </w:pPr>
    </w:p>
    <w:tbl>
      <w:tblPr>
        <w:tblStyle w:val="TableNormal"/>
        <w:tblpPr w:leftFromText="180" w:rightFromText="180" w:vertAnchor="text" w:horzAnchor="margin" w:tblpXSpec="center" w:tblpY="70"/>
        <w:tblW w:w="9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5"/>
        <w:gridCol w:w="4537"/>
        <w:gridCol w:w="1277"/>
      </w:tblGrid>
      <w:tr w:rsidR="002962FB" w:rsidRPr="002962FB" w:rsidTr="002962FB">
        <w:trPr>
          <w:trHeight w:val="1103"/>
        </w:trPr>
        <w:tc>
          <w:tcPr>
            <w:tcW w:w="4115" w:type="dxa"/>
          </w:tcPr>
          <w:p w:rsidR="002962FB" w:rsidRPr="002962FB" w:rsidRDefault="002962FB" w:rsidP="002962FB">
            <w:pPr>
              <w:spacing w:before="9"/>
              <w:rPr>
                <w:rFonts w:ascii="Times New Roman" w:eastAsia="Times New Roman" w:hAnsi="Times New Roman" w:cs="Times New Roman"/>
                <w:sz w:val="35"/>
                <w:lang w:val="kk-KZ"/>
              </w:rPr>
            </w:pPr>
          </w:p>
          <w:p w:rsidR="002962FB" w:rsidRPr="002962FB" w:rsidRDefault="002962FB" w:rsidP="002962FB">
            <w:pPr>
              <w:ind w:left="1633" w:right="1629"/>
              <w:jc w:val="center"/>
              <w:rPr>
                <w:rFonts w:ascii="Times New Roman" w:eastAsia="Times New Roman" w:hAnsi="Times New Roman" w:cs="Times New Roman"/>
                <w:b/>
                <w:sz w:val="24"/>
                <w:lang w:val="kk-KZ"/>
              </w:rPr>
            </w:pPr>
            <w:r w:rsidRPr="002962FB">
              <w:rPr>
                <w:rFonts w:ascii="Times New Roman" w:eastAsia="Times New Roman" w:hAnsi="Times New Roman" w:cs="Times New Roman"/>
                <w:b/>
                <w:sz w:val="24"/>
                <w:lang w:val="kk-KZ"/>
              </w:rPr>
              <w:t>Бағасы</w:t>
            </w:r>
          </w:p>
        </w:tc>
        <w:tc>
          <w:tcPr>
            <w:tcW w:w="4537" w:type="dxa"/>
          </w:tcPr>
          <w:p w:rsidR="002962FB" w:rsidRPr="002962FB" w:rsidRDefault="002962FB" w:rsidP="002962FB">
            <w:pPr>
              <w:spacing w:line="276" w:lineRule="exact"/>
              <w:ind w:left="275" w:right="266" w:hanging="2"/>
              <w:jc w:val="center"/>
              <w:rPr>
                <w:rFonts w:ascii="Times New Roman" w:eastAsia="Times New Roman" w:hAnsi="Times New Roman" w:cs="Times New Roman"/>
                <w:b/>
                <w:sz w:val="24"/>
                <w:lang w:val="kk-KZ"/>
              </w:rPr>
            </w:pPr>
            <w:r w:rsidRPr="002962FB">
              <w:rPr>
                <w:rFonts w:ascii="Times New Roman" w:eastAsia="Times New Roman" w:hAnsi="Times New Roman" w:cs="Times New Roman"/>
                <w:b/>
                <w:sz w:val="24"/>
                <w:lang w:val="kk-KZ"/>
              </w:rPr>
              <w:t>Қолданылатын бақылау</w:t>
            </w:r>
            <w:r w:rsidRPr="002962FB">
              <w:rPr>
                <w:rFonts w:ascii="Times New Roman" w:eastAsia="Times New Roman" w:hAnsi="Times New Roman" w:cs="Times New Roman"/>
                <w:b/>
                <w:spacing w:val="1"/>
                <w:sz w:val="24"/>
                <w:lang w:val="kk-KZ"/>
              </w:rPr>
              <w:t xml:space="preserve"> </w:t>
            </w:r>
            <w:r w:rsidRPr="002962FB">
              <w:rPr>
                <w:rFonts w:ascii="Times New Roman" w:eastAsia="Times New Roman" w:hAnsi="Times New Roman" w:cs="Times New Roman"/>
                <w:b/>
                <w:sz w:val="24"/>
                <w:lang w:val="kk-KZ"/>
              </w:rPr>
              <w:t>құралдарының сипаттамасы (кейс,</w:t>
            </w:r>
            <w:r w:rsidRPr="002962FB">
              <w:rPr>
                <w:rFonts w:ascii="Times New Roman" w:eastAsia="Times New Roman" w:hAnsi="Times New Roman" w:cs="Times New Roman"/>
                <w:b/>
                <w:spacing w:val="1"/>
                <w:sz w:val="24"/>
                <w:lang w:val="kk-KZ"/>
              </w:rPr>
              <w:t xml:space="preserve"> </w:t>
            </w:r>
            <w:r w:rsidRPr="002962FB">
              <w:rPr>
                <w:rFonts w:ascii="Times New Roman" w:eastAsia="Times New Roman" w:hAnsi="Times New Roman" w:cs="Times New Roman"/>
                <w:b/>
                <w:sz w:val="24"/>
                <w:lang w:val="kk-KZ"/>
              </w:rPr>
              <w:t>жоба, сыни талдау, модельді әзірлеу,</w:t>
            </w:r>
            <w:r w:rsidRPr="002962FB">
              <w:rPr>
                <w:rFonts w:ascii="Times New Roman" w:eastAsia="Times New Roman" w:hAnsi="Times New Roman" w:cs="Times New Roman"/>
                <w:b/>
                <w:spacing w:val="-58"/>
                <w:sz w:val="24"/>
                <w:lang w:val="kk-KZ"/>
              </w:rPr>
              <w:t xml:space="preserve"> </w:t>
            </w:r>
            <w:r w:rsidRPr="002962FB">
              <w:rPr>
                <w:rFonts w:ascii="Times New Roman" w:eastAsia="Times New Roman" w:hAnsi="Times New Roman" w:cs="Times New Roman"/>
                <w:b/>
                <w:sz w:val="24"/>
                <w:lang w:val="kk-KZ"/>
              </w:rPr>
              <w:t>презентация,</w:t>
            </w:r>
            <w:r w:rsidRPr="002962FB">
              <w:rPr>
                <w:rFonts w:ascii="Times New Roman" w:eastAsia="Times New Roman" w:hAnsi="Times New Roman" w:cs="Times New Roman"/>
                <w:b/>
                <w:spacing w:val="-4"/>
                <w:sz w:val="24"/>
                <w:lang w:val="kk-KZ"/>
              </w:rPr>
              <w:t xml:space="preserve"> </w:t>
            </w:r>
            <w:r w:rsidRPr="002962FB">
              <w:rPr>
                <w:rFonts w:ascii="Times New Roman" w:eastAsia="Times New Roman" w:hAnsi="Times New Roman" w:cs="Times New Roman"/>
                <w:b/>
                <w:sz w:val="24"/>
                <w:lang w:val="kk-KZ"/>
              </w:rPr>
              <w:t>тест)</w:t>
            </w:r>
          </w:p>
        </w:tc>
        <w:tc>
          <w:tcPr>
            <w:tcW w:w="1277" w:type="dxa"/>
          </w:tcPr>
          <w:p w:rsidR="002962FB" w:rsidRPr="002962FB" w:rsidRDefault="002962FB" w:rsidP="002962FB">
            <w:pPr>
              <w:spacing w:before="9"/>
              <w:rPr>
                <w:rFonts w:ascii="Times New Roman" w:eastAsia="Times New Roman" w:hAnsi="Times New Roman" w:cs="Times New Roman"/>
                <w:sz w:val="35"/>
                <w:lang w:val="kk-KZ"/>
              </w:rPr>
            </w:pPr>
          </w:p>
          <w:p w:rsidR="002962FB" w:rsidRPr="002962FB" w:rsidRDefault="002962FB" w:rsidP="002962FB">
            <w:pPr>
              <w:ind w:left="133"/>
              <w:rPr>
                <w:rFonts w:ascii="Times New Roman" w:eastAsia="Times New Roman" w:hAnsi="Times New Roman" w:cs="Times New Roman"/>
                <w:b/>
                <w:sz w:val="24"/>
                <w:lang w:val="kk-KZ"/>
              </w:rPr>
            </w:pPr>
            <w:r w:rsidRPr="002962FB">
              <w:rPr>
                <w:rFonts w:ascii="Times New Roman" w:eastAsia="Times New Roman" w:hAnsi="Times New Roman" w:cs="Times New Roman"/>
                <w:b/>
                <w:sz w:val="24"/>
                <w:lang w:val="kk-KZ"/>
              </w:rPr>
              <w:t>Салмағы</w:t>
            </w:r>
          </w:p>
        </w:tc>
      </w:tr>
      <w:tr w:rsidR="002962FB" w:rsidRPr="002962FB" w:rsidTr="002962FB">
        <w:trPr>
          <w:trHeight w:val="1182"/>
        </w:trPr>
        <w:tc>
          <w:tcPr>
            <w:tcW w:w="4115" w:type="dxa"/>
          </w:tcPr>
          <w:p w:rsidR="002962FB" w:rsidRPr="002962FB" w:rsidRDefault="002962FB" w:rsidP="002962FB">
            <w:pPr>
              <w:ind w:left="108" w:right="100"/>
              <w:jc w:val="both"/>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ТК 1 (ТК А (дәрістер, семинарлар):</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жеке</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және</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топтық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тапсырмалар,</w:t>
            </w:r>
            <w:r w:rsidRPr="002962FB">
              <w:rPr>
                <w:rFonts w:ascii="Times New Roman" w:eastAsia="Times New Roman" w:hAnsi="Times New Roman" w:cs="Times New Roman"/>
                <w:spacing w:val="-57"/>
                <w:sz w:val="24"/>
                <w:lang w:val="kk-KZ"/>
              </w:rPr>
              <w:t xml:space="preserve"> </w:t>
            </w:r>
            <w:r w:rsidRPr="002962FB">
              <w:rPr>
                <w:rFonts w:ascii="Times New Roman" w:eastAsia="Times New Roman" w:hAnsi="Times New Roman" w:cs="Times New Roman"/>
                <w:sz w:val="24"/>
                <w:lang w:val="kk-KZ"/>
              </w:rPr>
              <w:t>топтық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тақырыптық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дискуссияларға</w:t>
            </w:r>
            <w:r w:rsidRPr="002962FB">
              <w:rPr>
                <w:rFonts w:ascii="Times New Roman" w:eastAsia="Times New Roman" w:hAnsi="Times New Roman" w:cs="Times New Roman"/>
                <w:spacing w:val="-57"/>
                <w:sz w:val="24"/>
                <w:lang w:val="kk-KZ"/>
              </w:rPr>
              <w:t xml:space="preserve"> </w:t>
            </w:r>
            <w:r w:rsidRPr="002962FB">
              <w:rPr>
                <w:rFonts w:ascii="Times New Roman" w:eastAsia="Times New Roman" w:hAnsi="Times New Roman" w:cs="Times New Roman"/>
                <w:sz w:val="24"/>
                <w:lang w:val="kk-KZ"/>
              </w:rPr>
              <w:t>қатысу)</w:t>
            </w:r>
          </w:p>
        </w:tc>
        <w:tc>
          <w:tcPr>
            <w:tcW w:w="4537" w:type="dxa"/>
          </w:tcPr>
          <w:p w:rsidR="002962FB" w:rsidRPr="002962FB" w:rsidRDefault="002962FB" w:rsidP="002962FB">
            <w:pPr>
              <w:spacing w:line="270"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Сыни</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талдаудағы</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3</w:t>
            </w:r>
            <w:r w:rsidRPr="002962FB">
              <w:rPr>
                <w:rFonts w:ascii="Times New Roman" w:eastAsia="Times New Roman" w:hAnsi="Times New Roman" w:cs="Times New Roman"/>
                <w:spacing w:val="-2"/>
                <w:sz w:val="24"/>
                <w:lang w:val="kk-KZ"/>
              </w:rPr>
              <w:t xml:space="preserve"> </w:t>
            </w:r>
            <w:r w:rsidRPr="002962FB">
              <w:rPr>
                <w:rFonts w:ascii="Times New Roman" w:eastAsia="Times New Roman" w:hAnsi="Times New Roman" w:cs="Times New Roman"/>
                <w:sz w:val="24"/>
                <w:lang w:val="kk-KZ"/>
              </w:rPr>
              <w:t>тапсырма:</w:t>
            </w:r>
          </w:p>
          <w:p w:rsidR="002962FB" w:rsidRPr="002962FB" w:rsidRDefault="002962FB" w:rsidP="002962FB">
            <w:pPr>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-бақылау</w:t>
            </w:r>
            <w:r w:rsidRPr="002962FB">
              <w:rPr>
                <w:rFonts w:ascii="Times New Roman" w:eastAsia="Times New Roman" w:hAnsi="Times New Roman" w:cs="Times New Roman"/>
                <w:spacing w:val="-6"/>
                <w:sz w:val="24"/>
                <w:lang w:val="kk-KZ"/>
              </w:rPr>
              <w:t xml:space="preserve"> </w:t>
            </w:r>
            <w:r w:rsidRPr="002962FB">
              <w:rPr>
                <w:rFonts w:ascii="Times New Roman" w:eastAsia="Times New Roman" w:hAnsi="Times New Roman" w:cs="Times New Roman"/>
                <w:sz w:val="24"/>
                <w:lang w:val="kk-KZ"/>
              </w:rPr>
              <w:t>сұрақтары,</w:t>
            </w:r>
          </w:p>
          <w:p w:rsidR="002962FB" w:rsidRPr="002962FB" w:rsidRDefault="002962FB" w:rsidP="002962FB">
            <w:pPr>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тапсырма</w:t>
            </w:r>
          </w:p>
          <w:p w:rsidR="002962FB" w:rsidRPr="002962FB" w:rsidRDefault="002962FB" w:rsidP="002962FB">
            <w:pPr>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-тесттер</w:t>
            </w:r>
          </w:p>
        </w:tc>
        <w:tc>
          <w:tcPr>
            <w:tcW w:w="1277" w:type="dxa"/>
          </w:tcPr>
          <w:p w:rsidR="002962FB" w:rsidRPr="002962FB" w:rsidRDefault="002962FB" w:rsidP="002962FB">
            <w:pPr>
              <w:spacing w:line="270"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15%</w:t>
            </w:r>
          </w:p>
        </w:tc>
      </w:tr>
      <w:tr w:rsidR="002962FB" w:rsidRPr="002962FB" w:rsidTr="002962FB">
        <w:trPr>
          <w:trHeight w:val="1382"/>
        </w:trPr>
        <w:tc>
          <w:tcPr>
            <w:tcW w:w="4115" w:type="dxa"/>
          </w:tcPr>
          <w:p w:rsidR="002962FB" w:rsidRPr="002962FB" w:rsidRDefault="002962FB" w:rsidP="002962FB">
            <w:pPr>
              <w:ind w:left="108" w:right="98"/>
              <w:jc w:val="both"/>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ТК</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2</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(ТК</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С</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(симуляция):</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симуляциялық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курсқа</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қатысу,</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тәжірибелік дағдыларды топтық және</w:t>
            </w:r>
            <w:r w:rsidRPr="002962FB">
              <w:rPr>
                <w:rFonts w:ascii="Times New Roman" w:eastAsia="Times New Roman" w:hAnsi="Times New Roman" w:cs="Times New Roman"/>
                <w:spacing w:val="-57"/>
                <w:sz w:val="24"/>
                <w:lang w:val="kk-KZ"/>
              </w:rPr>
              <w:t xml:space="preserve"> </w:t>
            </w:r>
            <w:r w:rsidRPr="002962FB">
              <w:rPr>
                <w:rFonts w:ascii="Times New Roman" w:eastAsia="Times New Roman" w:hAnsi="Times New Roman" w:cs="Times New Roman"/>
                <w:sz w:val="24"/>
                <w:lang w:val="kk-KZ"/>
              </w:rPr>
              <w:t>жеке</w:t>
            </w:r>
            <w:r w:rsidRPr="002962FB">
              <w:rPr>
                <w:rFonts w:ascii="Times New Roman" w:eastAsia="Times New Roman" w:hAnsi="Times New Roman" w:cs="Times New Roman"/>
                <w:spacing w:val="-2"/>
                <w:sz w:val="24"/>
                <w:lang w:val="kk-KZ"/>
              </w:rPr>
              <w:t xml:space="preserve"> </w:t>
            </w:r>
            <w:r w:rsidRPr="002962FB">
              <w:rPr>
                <w:rFonts w:ascii="Times New Roman" w:eastAsia="Times New Roman" w:hAnsi="Times New Roman" w:cs="Times New Roman"/>
                <w:sz w:val="24"/>
                <w:lang w:val="kk-KZ"/>
              </w:rPr>
              <w:t>орындауға</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қатысу.</w:t>
            </w:r>
          </w:p>
        </w:tc>
        <w:tc>
          <w:tcPr>
            <w:tcW w:w="4537" w:type="dxa"/>
          </w:tcPr>
          <w:p w:rsidR="002962FB" w:rsidRPr="002962FB" w:rsidRDefault="002962FB" w:rsidP="002962FB">
            <w:pPr>
              <w:tabs>
                <w:tab w:val="left" w:pos="3137"/>
              </w:tabs>
              <w:ind w:left="107" w:right="102"/>
              <w:jc w:val="both"/>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Практикалық дағдыларды пысықтау және</w:t>
            </w:r>
            <w:r w:rsidRPr="002962FB">
              <w:rPr>
                <w:rFonts w:ascii="Times New Roman" w:eastAsia="Times New Roman" w:hAnsi="Times New Roman" w:cs="Times New Roman"/>
                <w:spacing w:val="-57"/>
                <w:sz w:val="24"/>
                <w:lang w:val="kk-KZ"/>
              </w:rPr>
              <w:t xml:space="preserve"> </w:t>
            </w:r>
            <w:r w:rsidRPr="002962FB">
              <w:rPr>
                <w:rFonts w:ascii="Times New Roman" w:eastAsia="Times New Roman" w:hAnsi="Times New Roman" w:cs="Times New Roman"/>
                <w:sz w:val="24"/>
                <w:lang w:val="kk-KZ"/>
              </w:rPr>
              <w:t>құзыреттіліктердің</w:t>
            </w:r>
            <w:r w:rsidRPr="002962FB">
              <w:rPr>
                <w:rFonts w:ascii="Times New Roman" w:eastAsia="Times New Roman" w:hAnsi="Times New Roman" w:cs="Times New Roman"/>
                <w:sz w:val="24"/>
                <w:lang w:val="kk-KZ"/>
              </w:rPr>
              <w:tab/>
            </w:r>
            <w:r w:rsidRPr="002962FB">
              <w:rPr>
                <w:rFonts w:ascii="Times New Roman" w:eastAsia="Times New Roman" w:hAnsi="Times New Roman" w:cs="Times New Roman"/>
                <w:spacing w:val="-1"/>
                <w:sz w:val="24"/>
                <w:lang w:val="kk-KZ"/>
              </w:rPr>
              <w:t>орындалуын</w:t>
            </w:r>
            <w:r w:rsidRPr="002962FB">
              <w:rPr>
                <w:rFonts w:ascii="Times New Roman" w:eastAsia="Times New Roman" w:hAnsi="Times New Roman" w:cs="Times New Roman"/>
                <w:spacing w:val="-58"/>
                <w:sz w:val="24"/>
                <w:lang w:val="kk-KZ"/>
              </w:rPr>
              <w:t xml:space="preserve"> </w:t>
            </w:r>
            <w:r w:rsidRPr="002962FB">
              <w:rPr>
                <w:rFonts w:ascii="Times New Roman" w:eastAsia="Times New Roman" w:hAnsi="Times New Roman" w:cs="Times New Roman"/>
                <w:sz w:val="24"/>
                <w:lang w:val="kk-KZ"/>
              </w:rPr>
              <w:t>талқылау;</w:t>
            </w:r>
          </w:p>
          <w:p w:rsidR="002962FB" w:rsidRPr="002962FB" w:rsidRDefault="002962FB" w:rsidP="002962FB">
            <w:pPr>
              <w:spacing w:line="270" w:lineRule="atLeast"/>
              <w:ind w:left="107" w:right="99"/>
              <w:jc w:val="both"/>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Диспутацияланатын</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мәселелер бойынша</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аргументтерді</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таныстыру.</w:t>
            </w:r>
          </w:p>
        </w:tc>
        <w:tc>
          <w:tcPr>
            <w:tcW w:w="1277" w:type="dxa"/>
          </w:tcPr>
          <w:p w:rsidR="002962FB" w:rsidRPr="002962FB" w:rsidRDefault="002962FB" w:rsidP="002962FB">
            <w:pPr>
              <w:spacing w:line="270"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15%</w:t>
            </w:r>
          </w:p>
        </w:tc>
      </w:tr>
      <w:tr w:rsidR="002962FB" w:rsidRPr="002962FB" w:rsidTr="002962FB">
        <w:trPr>
          <w:trHeight w:val="551"/>
        </w:trPr>
        <w:tc>
          <w:tcPr>
            <w:tcW w:w="4115" w:type="dxa"/>
          </w:tcPr>
          <w:p w:rsidR="002962FB" w:rsidRPr="002962FB" w:rsidRDefault="002962FB" w:rsidP="002962FB">
            <w:pPr>
              <w:spacing w:line="268" w:lineRule="exact"/>
              <w:ind w:left="108"/>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Аралық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бақылау</w:t>
            </w:r>
          </w:p>
          <w:p w:rsidR="002962FB" w:rsidRPr="002962FB" w:rsidRDefault="002962FB" w:rsidP="002962FB">
            <w:pPr>
              <w:spacing w:line="264" w:lineRule="exact"/>
              <w:ind w:left="108"/>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АБ-1,</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АБ-2</w:t>
            </w:r>
          </w:p>
        </w:tc>
        <w:tc>
          <w:tcPr>
            <w:tcW w:w="4537" w:type="dxa"/>
          </w:tcPr>
          <w:p w:rsidR="002962FB" w:rsidRPr="002962FB" w:rsidRDefault="002962FB" w:rsidP="002962FB">
            <w:pPr>
              <w:spacing w:line="268"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Курстық</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тесттер</w:t>
            </w:r>
          </w:p>
        </w:tc>
        <w:tc>
          <w:tcPr>
            <w:tcW w:w="1277" w:type="dxa"/>
          </w:tcPr>
          <w:p w:rsidR="002962FB" w:rsidRPr="002962FB" w:rsidRDefault="002962FB" w:rsidP="002962FB">
            <w:pPr>
              <w:spacing w:line="268"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15%</w:t>
            </w:r>
          </w:p>
        </w:tc>
      </w:tr>
      <w:tr w:rsidR="002962FB" w:rsidRPr="002962FB" w:rsidTr="002962FB">
        <w:trPr>
          <w:trHeight w:val="275"/>
        </w:trPr>
        <w:tc>
          <w:tcPr>
            <w:tcW w:w="4115" w:type="dxa"/>
          </w:tcPr>
          <w:p w:rsidR="002962FB" w:rsidRPr="002962FB" w:rsidRDefault="002962FB" w:rsidP="002962FB">
            <w:pPr>
              <w:spacing w:line="256" w:lineRule="exact"/>
              <w:ind w:left="108"/>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Емтиханға</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жіберу</w:t>
            </w:r>
            <w:r w:rsidRPr="002962FB">
              <w:rPr>
                <w:rFonts w:ascii="Times New Roman" w:eastAsia="Times New Roman" w:hAnsi="Times New Roman" w:cs="Times New Roman"/>
                <w:spacing w:val="-7"/>
                <w:sz w:val="24"/>
                <w:lang w:val="kk-KZ"/>
              </w:rPr>
              <w:t xml:space="preserve"> </w:t>
            </w:r>
            <w:r w:rsidRPr="002962FB">
              <w:rPr>
                <w:rFonts w:ascii="Times New Roman" w:eastAsia="Times New Roman" w:hAnsi="Times New Roman" w:cs="Times New Roman"/>
                <w:sz w:val="24"/>
                <w:lang w:val="kk-KZ"/>
              </w:rPr>
              <w:t>рейтингісі</w:t>
            </w:r>
          </w:p>
        </w:tc>
        <w:tc>
          <w:tcPr>
            <w:tcW w:w="4537" w:type="dxa"/>
          </w:tcPr>
          <w:p w:rsidR="002962FB" w:rsidRPr="002962FB" w:rsidRDefault="002962FB" w:rsidP="002962FB">
            <w:pPr>
              <w:rPr>
                <w:rFonts w:ascii="Times New Roman" w:eastAsia="Times New Roman" w:hAnsi="Times New Roman" w:cs="Times New Roman"/>
                <w:sz w:val="20"/>
                <w:lang w:val="kk-KZ"/>
              </w:rPr>
            </w:pPr>
          </w:p>
        </w:tc>
        <w:tc>
          <w:tcPr>
            <w:tcW w:w="1277" w:type="dxa"/>
          </w:tcPr>
          <w:p w:rsidR="002962FB" w:rsidRPr="002962FB" w:rsidRDefault="002962FB" w:rsidP="002962FB">
            <w:pPr>
              <w:spacing w:line="256"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Х</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60%</w:t>
            </w:r>
          </w:p>
        </w:tc>
      </w:tr>
      <w:tr w:rsidR="002962FB" w:rsidRPr="002962FB" w:rsidTr="002962FB">
        <w:trPr>
          <w:trHeight w:val="1173"/>
        </w:trPr>
        <w:tc>
          <w:tcPr>
            <w:tcW w:w="4115" w:type="dxa"/>
          </w:tcPr>
          <w:p w:rsidR="002962FB" w:rsidRPr="002962FB" w:rsidRDefault="002962FB" w:rsidP="002962FB">
            <w:pPr>
              <w:spacing w:line="268" w:lineRule="exact"/>
              <w:ind w:left="108"/>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Қорытынды</w:t>
            </w:r>
            <w:r w:rsidRPr="002962FB">
              <w:rPr>
                <w:rFonts w:ascii="Times New Roman" w:eastAsia="Times New Roman" w:hAnsi="Times New Roman" w:cs="Times New Roman"/>
                <w:spacing w:val="-2"/>
                <w:sz w:val="24"/>
                <w:lang w:val="kk-KZ"/>
              </w:rPr>
              <w:t xml:space="preserve"> </w:t>
            </w:r>
            <w:r w:rsidRPr="002962FB">
              <w:rPr>
                <w:rFonts w:ascii="Times New Roman" w:eastAsia="Times New Roman" w:hAnsi="Times New Roman" w:cs="Times New Roman"/>
                <w:sz w:val="24"/>
                <w:lang w:val="kk-KZ"/>
              </w:rPr>
              <w:t>емтихан</w:t>
            </w:r>
          </w:p>
        </w:tc>
        <w:tc>
          <w:tcPr>
            <w:tcW w:w="4537" w:type="dxa"/>
          </w:tcPr>
          <w:p w:rsidR="002962FB" w:rsidRPr="002962FB" w:rsidRDefault="002962FB" w:rsidP="002962FB">
            <w:pPr>
              <w:ind w:left="107" w:right="98"/>
              <w:jc w:val="both"/>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Пән тақырыптары бойынша тесттер (200</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сұрақ)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және</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билеттер:</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теориялық</w:t>
            </w:r>
            <w:r w:rsidRPr="002962FB">
              <w:rPr>
                <w:rFonts w:ascii="Times New Roman" w:eastAsia="Times New Roman" w:hAnsi="Times New Roman" w:cs="Times New Roman"/>
                <w:spacing w:val="-57"/>
                <w:sz w:val="24"/>
                <w:lang w:val="kk-KZ"/>
              </w:rPr>
              <w:t xml:space="preserve"> </w:t>
            </w:r>
            <w:r w:rsidRPr="002962FB">
              <w:rPr>
                <w:rFonts w:ascii="Times New Roman" w:eastAsia="Times New Roman" w:hAnsi="Times New Roman" w:cs="Times New Roman"/>
                <w:sz w:val="24"/>
                <w:lang w:val="kk-KZ"/>
              </w:rPr>
              <w:t>сұрақтар,</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ситуациялық</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есептер.</w:t>
            </w:r>
          </w:p>
        </w:tc>
        <w:tc>
          <w:tcPr>
            <w:tcW w:w="1277" w:type="dxa"/>
          </w:tcPr>
          <w:p w:rsidR="002962FB" w:rsidRPr="002962FB" w:rsidRDefault="002962FB" w:rsidP="002962FB">
            <w:pPr>
              <w:spacing w:line="268"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Х</w:t>
            </w:r>
            <w:r w:rsidRPr="002962FB">
              <w:rPr>
                <w:rFonts w:ascii="Times New Roman" w:eastAsia="Times New Roman" w:hAnsi="Times New Roman" w:cs="Times New Roman"/>
                <w:spacing w:val="-1"/>
                <w:sz w:val="24"/>
                <w:lang w:val="kk-KZ"/>
              </w:rPr>
              <w:t xml:space="preserve"> </w:t>
            </w:r>
            <w:r w:rsidRPr="002962FB">
              <w:rPr>
                <w:rFonts w:ascii="Times New Roman" w:eastAsia="Times New Roman" w:hAnsi="Times New Roman" w:cs="Times New Roman"/>
                <w:sz w:val="24"/>
                <w:lang w:val="kk-KZ"/>
              </w:rPr>
              <w:t>40%</w:t>
            </w:r>
          </w:p>
        </w:tc>
      </w:tr>
      <w:tr w:rsidR="002962FB" w:rsidRPr="002962FB" w:rsidTr="002962FB">
        <w:trPr>
          <w:trHeight w:val="554"/>
        </w:trPr>
        <w:tc>
          <w:tcPr>
            <w:tcW w:w="4115" w:type="dxa"/>
          </w:tcPr>
          <w:p w:rsidR="002962FB" w:rsidRPr="002962FB" w:rsidRDefault="002962FB" w:rsidP="002962FB">
            <w:pPr>
              <w:spacing w:line="270" w:lineRule="exact"/>
              <w:ind w:left="108"/>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Курстық</w:t>
            </w:r>
            <w:r w:rsidRPr="002962FB">
              <w:rPr>
                <w:rFonts w:ascii="Times New Roman" w:eastAsia="Times New Roman" w:hAnsi="Times New Roman" w:cs="Times New Roman"/>
                <w:spacing w:val="-3"/>
                <w:sz w:val="24"/>
                <w:lang w:val="kk-KZ"/>
              </w:rPr>
              <w:t xml:space="preserve"> </w:t>
            </w:r>
            <w:r w:rsidRPr="002962FB">
              <w:rPr>
                <w:rFonts w:ascii="Times New Roman" w:eastAsia="Times New Roman" w:hAnsi="Times New Roman" w:cs="Times New Roman"/>
                <w:sz w:val="24"/>
                <w:lang w:val="kk-KZ"/>
              </w:rPr>
              <w:t>қорытынды</w:t>
            </w:r>
            <w:r w:rsidRPr="002962FB">
              <w:rPr>
                <w:rFonts w:ascii="Times New Roman" w:eastAsia="Times New Roman" w:hAnsi="Times New Roman" w:cs="Times New Roman"/>
                <w:spacing w:val="-2"/>
                <w:sz w:val="24"/>
                <w:lang w:val="kk-KZ"/>
              </w:rPr>
              <w:t xml:space="preserve"> </w:t>
            </w:r>
            <w:r w:rsidRPr="002962FB">
              <w:rPr>
                <w:rFonts w:ascii="Times New Roman" w:eastAsia="Times New Roman" w:hAnsi="Times New Roman" w:cs="Times New Roman"/>
                <w:sz w:val="24"/>
                <w:lang w:val="kk-KZ"/>
              </w:rPr>
              <w:t>бағасы</w:t>
            </w:r>
          </w:p>
        </w:tc>
        <w:tc>
          <w:tcPr>
            <w:tcW w:w="4537" w:type="dxa"/>
          </w:tcPr>
          <w:p w:rsidR="002962FB" w:rsidRPr="002962FB" w:rsidRDefault="002962FB" w:rsidP="002962FB">
            <w:pPr>
              <w:rPr>
                <w:rFonts w:ascii="Times New Roman" w:eastAsia="Times New Roman" w:hAnsi="Times New Roman" w:cs="Times New Roman"/>
                <w:lang w:val="kk-KZ"/>
              </w:rPr>
            </w:pPr>
          </w:p>
        </w:tc>
        <w:tc>
          <w:tcPr>
            <w:tcW w:w="1277" w:type="dxa"/>
          </w:tcPr>
          <w:p w:rsidR="002962FB" w:rsidRPr="002962FB" w:rsidRDefault="002962FB" w:rsidP="002962FB">
            <w:pPr>
              <w:spacing w:line="269"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0-100</w:t>
            </w:r>
          </w:p>
          <w:p w:rsidR="002962FB" w:rsidRPr="002962FB" w:rsidRDefault="002962FB" w:rsidP="002962FB">
            <w:pPr>
              <w:spacing w:line="265" w:lineRule="exact"/>
              <w:ind w:left="107"/>
              <w:rPr>
                <w:rFonts w:ascii="Times New Roman" w:eastAsia="Times New Roman" w:hAnsi="Times New Roman" w:cs="Times New Roman"/>
                <w:sz w:val="24"/>
                <w:lang w:val="kk-KZ"/>
              </w:rPr>
            </w:pPr>
            <w:r w:rsidRPr="002962FB">
              <w:rPr>
                <w:rFonts w:ascii="Times New Roman" w:eastAsia="Times New Roman" w:hAnsi="Times New Roman" w:cs="Times New Roman"/>
                <w:sz w:val="24"/>
                <w:lang w:val="kk-KZ"/>
              </w:rPr>
              <w:t>балл</w:t>
            </w:r>
          </w:p>
        </w:tc>
      </w:tr>
    </w:tbl>
    <w:p w:rsidR="002962FB" w:rsidRPr="002962FB" w:rsidRDefault="002962FB" w:rsidP="002962FB">
      <w:pPr>
        <w:widowControl w:val="0"/>
        <w:autoSpaceDE w:val="0"/>
        <w:autoSpaceDN w:val="0"/>
        <w:spacing w:after="0" w:line="240" w:lineRule="auto"/>
        <w:rPr>
          <w:rFonts w:ascii="Times New Roman" w:eastAsia="Times New Roman" w:hAnsi="Times New Roman" w:cs="Times New Roman"/>
          <w:sz w:val="24"/>
          <w:lang w:val="kk-KZ"/>
        </w:rPr>
      </w:pPr>
    </w:p>
    <w:p w:rsidR="002962FB" w:rsidRPr="002962FB" w:rsidRDefault="0090049C" w:rsidP="002962FB">
      <w:pPr>
        <w:widowControl w:val="0"/>
        <w:autoSpaceDE w:val="0"/>
        <w:autoSpaceDN w:val="0"/>
        <w:spacing w:after="0" w:line="240" w:lineRule="auto"/>
        <w:jc w:val="both"/>
        <w:rPr>
          <w:rFonts w:ascii="Times New Roman" w:eastAsia="Times New Roman" w:hAnsi="Times New Roman" w:cs="Times New Roman"/>
          <w:b/>
          <w:bCs/>
          <w:szCs w:val="24"/>
          <w:lang w:val="kk-KZ"/>
        </w:rPr>
      </w:pPr>
      <w:r>
        <w:rPr>
          <w:rFonts w:ascii="Times New Roman" w:eastAsia="Times New Roman" w:hAnsi="Times New Roman" w:cs="Times New Roman"/>
          <w:b/>
          <w:bCs/>
          <w:szCs w:val="24"/>
          <w:lang w:val="kk-KZ"/>
        </w:rPr>
        <w:t xml:space="preserve">          </w:t>
      </w:r>
      <w:r w:rsidR="002962FB" w:rsidRPr="002962FB">
        <w:rPr>
          <w:rFonts w:ascii="Times New Roman" w:eastAsia="Times New Roman" w:hAnsi="Times New Roman" w:cs="Times New Roman"/>
          <w:b/>
          <w:bCs/>
          <w:szCs w:val="24"/>
          <w:lang w:val="kk-KZ"/>
        </w:rPr>
        <w:t>Аттестация</w:t>
      </w:r>
    </w:p>
    <w:p w:rsidR="002962FB" w:rsidRPr="002962FB" w:rsidRDefault="002962FB" w:rsidP="002962FB">
      <w:pPr>
        <w:widowControl w:val="0"/>
        <w:autoSpaceDE w:val="0"/>
        <w:autoSpaceDN w:val="0"/>
        <w:spacing w:after="0" w:line="240" w:lineRule="auto"/>
        <w:jc w:val="center"/>
        <w:rPr>
          <w:rFonts w:ascii="Times New Roman" w:eastAsia="Times New Roman" w:hAnsi="Times New Roman" w:cs="Times New Roman"/>
          <w:b/>
          <w:bCs/>
          <w:szCs w:val="24"/>
          <w:lang w:val="kk-KZ"/>
        </w:rPr>
      </w:pPr>
      <w:r w:rsidRPr="002962FB">
        <w:rPr>
          <w:rFonts w:ascii="Times New Roman" w:eastAsia="Times New Roman" w:hAnsi="Times New Roman" w:cs="Times New Roman"/>
          <w:b/>
          <w:bCs/>
          <w:szCs w:val="24"/>
          <w:lang w:val="kk-KZ"/>
        </w:rPr>
        <w:t>Рейтинг шкаласы</w:t>
      </w:r>
    </w:p>
    <w:tbl>
      <w:tblPr>
        <w:tblW w:w="9923"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2094"/>
        <w:gridCol w:w="2835"/>
        <w:gridCol w:w="3260"/>
      </w:tblGrid>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Әріптік баға жүйесі</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Сандық эквивалент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Баллдар (%-дық көрсеткіш)</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Дәстүрлі жүйе бойынша бағалау</w:t>
            </w: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А</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4,0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95-100</w:t>
            </w:r>
          </w:p>
        </w:tc>
        <w:tc>
          <w:tcPr>
            <w:tcW w:w="32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Өте жақсы</w:t>
            </w: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А-</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3,67</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90-94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lastRenderedPageBreak/>
              <w:t>В+</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3,33</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85-89</w:t>
            </w:r>
          </w:p>
        </w:tc>
        <w:tc>
          <w:tcPr>
            <w:tcW w:w="32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 xml:space="preserve">Жақсы </w:t>
            </w: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В</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3,0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80-84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В-</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2,67</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75-79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С+</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2,33</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70-74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С</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2,0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65-69</w:t>
            </w:r>
          </w:p>
        </w:tc>
        <w:tc>
          <w:tcPr>
            <w:tcW w:w="32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 xml:space="preserve">Қанағаттанарлық </w:t>
            </w: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С-</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1,67</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60-64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D+</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1,33</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55-59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D-</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1,0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50-54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rPr>
                <w:rFonts w:ascii="Times New Roman" w:eastAsia="Times New Roman" w:hAnsi="Times New Roman" w:cs="Times New Roman"/>
                <w:sz w:val="24"/>
                <w:szCs w:val="24"/>
                <w:lang w:val="kk-KZ"/>
              </w:rPr>
            </w:pPr>
          </w:p>
        </w:tc>
      </w:tr>
      <w:tr w:rsidR="002962FB" w:rsidRPr="002962FB" w:rsidTr="002421D0">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F</w:t>
            </w:r>
          </w:p>
        </w:tc>
        <w:tc>
          <w:tcPr>
            <w:tcW w:w="20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DD1E17">
              <w:rPr>
                <w:rFonts w:ascii="Times New Roman" w:eastAsia="Times New Roman" w:hAnsi="Times New Roman" w:cs="Times New Roman"/>
                <w:sz w:val="24"/>
                <w:szCs w:val="24"/>
                <w:lang w:val="kk-KZ"/>
              </w:rPr>
              <w:t>0-</w:t>
            </w:r>
            <w:r w:rsidRPr="00DD1E17">
              <w:rPr>
                <w:rFonts w:ascii="Times New Roman" w:eastAsia="Times New Roman" w:hAnsi="Times New Roman" w:cs="Times New Roman"/>
                <w:sz w:val="24"/>
                <w:szCs w:val="24"/>
                <w:lang w:val="en-US"/>
              </w:rPr>
              <w:t>49</w:t>
            </w:r>
          </w:p>
        </w:tc>
        <w:tc>
          <w:tcPr>
            <w:tcW w:w="3260" w:type="dxa"/>
            <w:tcBorders>
              <w:top w:val="single" w:sz="4" w:space="0" w:color="auto"/>
              <w:left w:val="single" w:sz="4" w:space="0" w:color="auto"/>
              <w:bottom w:val="single" w:sz="4" w:space="0" w:color="auto"/>
              <w:right w:val="single" w:sz="4" w:space="0" w:color="auto"/>
            </w:tcBorders>
            <w:vAlign w:val="center"/>
            <w:hideMark/>
          </w:tcPr>
          <w:p w:rsidR="002962FB" w:rsidRPr="00DD1E17" w:rsidRDefault="002962FB" w:rsidP="002962F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Қанағатсыз</w:t>
            </w:r>
          </w:p>
        </w:tc>
      </w:tr>
      <w:tr w:rsidR="002962FB" w:rsidRPr="00837767" w:rsidTr="00DD1E17">
        <w:trPr>
          <w:trHeight w:val="30"/>
        </w:trPr>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62FB" w:rsidRPr="00DD1E17" w:rsidRDefault="002962FB" w:rsidP="002962FB">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D1E17">
              <w:rPr>
                <w:rFonts w:ascii="Times New Roman" w:eastAsia="Times New Roman" w:hAnsi="Times New Roman" w:cs="Times New Roman"/>
                <w:sz w:val="24"/>
                <w:szCs w:val="24"/>
                <w:lang w:val="kk-KZ"/>
              </w:rPr>
              <w:t xml:space="preserve">Бағалау критерийлері </w:t>
            </w:r>
          </w:p>
        </w:tc>
        <w:tc>
          <w:tcPr>
            <w:tcW w:w="81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62FB" w:rsidRPr="00DD1E17" w:rsidRDefault="002962FB" w:rsidP="00DD1E17">
            <w:pPr>
              <w:widowControl w:val="0"/>
              <w:autoSpaceDE w:val="0"/>
              <w:autoSpaceDN w:val="0"/>
              <w:spacing w:after="0" w:line="240" w:lineRule="auto"/>
              <w:rPr>
                <w:rFonts w:ascii="Times New Roman" w:eastAsia="Times New Roman" w:hAnsi="Times New Roman" w:cs="Times New Roman"/>
                <w:sz w:val="24"/>
                <w:szCs w:val="24"/>
                <w:lang w:val="kk-KZ"/>
              </w:rPr>
            </w:pPr>
            <w:r w:rsidRPr="00DD1E17">
              <w:rPr>
                <w:rFonts w:ascii="Times New Roman" w:eastAsia="Times New Roman" w:hAnsi="Times New Roman" w:cs="Times New Roman"/>
                <w:b/>
                <w:i/>
                <w:sz w:val="24"/>
                <w:szCs w:val="24"/>
                <w:lang w:val="kk-KZ"/>
              </w:rPr>
              <w:t xml:space="preserve">Өте жақсы «А»: </w:t>
            </w:r>
            <w:r w:rsidRPr="00DD1E17">
              <w:rPr>
                <w:rFonts w:ascii="Times New Roman" w:eastAsia="Times New Roman" w:hAnsi="Times New Roman" w:cs="Times New Roman"/>
                <w:sz w:val="24"/>
                <w:szCs w:val="24"/>
                <w:lang w:val="kk-KZ"/>
              </w:rPr>
              <w:t xml:space="preserve">Студент сұрақтарға толығымен жауап берген жағдайда </w:t>
            </w:r>
          </w:p>
          <w:p w:rsidR="002962FB" w:rsidRPr="00DD1E17" w:rsidRDefault="002962FB" w:rsidP="00DD1E17">
            <w:pPr>
              <w:widowControl w:val="0"/>
              <w:autoSpaceDE w:val="0"/>
              <w:autoSpaceDN w:val="0"/>
              <w:spacing w:after="0" w:line="240" w:lineRule="auto"/>
              <w:rPr>
                <w:rFonts w:ascii="Times New Roman" w:eastAsia="Times New Roman" w:hAnsi="Times New Roman" w:cs="Times New Roman"/>
                <w:b/>
                <w:sz w:val="24"/>
                <w:szCs w:val="24"/>
                <w:lang w:val="kk-KZ"/>
              </w:rPr>
            </w:pPr>
            <w:r w:rsidRPr="00DD1E17">
              <w:rPr>
                <w:rFonts w:ascii="Times New Roman" w:eastAsia="Times New Roman" w:hAnsi="Times New Roman" w:cs="Times New Roman"/>
                <w:b/>
                <w:i/>
                <w:sz w:val="24"/>
                <w:szCs w:val="24"/>
                <w:lang w:val="kk-KZ"/>
              </w:rPr>
              <w:t xml:space="preserve">Жақсы «В+» - «С+»: </w:t>
            </w:r>
            <w:r w:rsidRPr="00DD1E17">
              <w:rPr>
                <w:rFonts w:ascii="Times New Roman" w:eastAsia="Times New Roman" w:hAnsi="Times New Roman" w:cs="Times New Roman"/>
                <w:sz w:val="24"/>
                <w:szCs w:val="24"/>
                <w:lang w:val="kk-KZ"/>
              </w:rPr>
              <w:t xml:space="preserve">Студент білімін орта қалыпта жауап берген жағдайда </w:t>
            </w:r>
          </w:p>
          <w:p w:rsidR="002962FB" w:rsidRPr="00DD1E17" w:rsidRDefault="002962FB" w:rsidP="00DD1E17">
            <w:pPr>
              <w:widowControl w:val="0"/>
              <w:autoSpaceDE w:val="0"/>
              <w:autoSpaceDN w:val="0"/>
              <w:spacing w:after="0" w:line="240" w:lineRule="auto"/>
              <w:rPr>
                <w:rFonts w:ascii="Times New Roman" w:eastAsia="Calibri" w:hAnsi="Times New Roman" w:cs="Times New Roman"/>
                <w:b/>
                <w:i/>
                <w:sz w:val="24"/>
                <w:szCs w:val="24"/>
                <w:lang w:val="kk-KZ"/>
              </w:rPr>
            </w:pPr>
            <w:r w:rsidRPr="00DD1E17">
              <w:rPr>
                <w:rFonts w:ascii="Times New Roman" w:eastAsia="Times New Roman" w:hAnsi="Times New Roman" w:cs="Times New Roman"/>
                <w:b/>
                <w:i/>
                <w:sz w:val="24"/>
                <w:szCs w:val="24"/>
                <w:lang w:val="kk-KZ"/>
              </w:rPr>
              <w:t xml:space="preserve">Қанағаттанарлық  «С» - «D»: </w:t>
            </w:r>
            <w:r w:rsidRPr="00DD1E17">
              <w:rPr>
                <w:rFonts w:ascii="Times New Roman" w:eastAsia="Times New Roman" w:hAnsi="Times New Roman" w:cs="Times New Roman"/>
                <w:sz w:val="24"/>
                <w:szCs w:val="24"/>
                <w:lang w:val="kk-KZ"/>
              </w:rPr>
              <w:t xml:space="preserve">Студент сұрақтарға қанағаттанарлық жағдайда </w:t>
            </w:r>
          </w:p>
          <w:p w:rsidR="002962FB" w:rsidRPr="00DD1E17" w:rsidRDefault="002962FB" w:rsidP="00DD1E17">
            <w:pPr>
              <w:widowControl w:val="0"/>
              <w:autoSpaceDE w:val="0"/>
              <w:autoSpaceDN w:val="0"/>
              <w:spacing w:after="0" w:line="240" w:lineRule="auto"/>
              <w:rPr>
                <w:rFonts w:ascii="Times New Roman" w:eastAsia="Times New Roman" w:hAnsi="Times New Roman" w:cs="Times New Roman"/>
                <w:sz w:val="24"/>
                <w:szCs w:val="24"/>
                <w:lang w:val="kk-KZ"/>
              </w:rPr>
            </w:pPr>
            <w:r w:rsidRPr="00DD1E17">
              <w:rPr>
                <w:rFonts w:ascii="Times New Roman" w:eastAsia="Times New Roman" w:hAnsi="Times New Roman" w:cs="Times New Roman"/>
                <w:b/>
                <w:i/>
                <w:sz w:val="24"/>
                <w:szCs w:val="24"/>
                <w:lang w:val="kk-KZ"/>
              </w:rPr>
              <w:t>Қанағатсыз «F»</w:t>
            </w:r>
            <w:r w:rsidRPr="00DD1E17">
              <w:rPr>
                <w:rFonts w:ascii="Times New Roman" w:eastAsia="Times New Roman" w:hAnsi="Times New Roman" w:cs="Times New Roman"/>
                <w:b/>
                <w:sz w:val="24"/>
                <w:szCs w:val="24"/>
                <w:lang w:val="kk-KZ"/>
              </w:rPr>
              <w:t xml:space="preserve">: </w:t>
            </w:r>
            <w:r w:rsidRPr="00DD1E17">
              <w:rPr>
                <w:rFonts w:ascii="Times New Roman" w:eastAsia="Times New Roman" w:hAnsi="Times New Roman" w:cs="Times New Roman"/>
                <w:sz w:val="24"/>
                <w:szCs w:val="24"/>
                <w:lang w:val="kk-KZ"/>
              </w:rPr>
              <w:t>Студент сұрақтарға толық емес жауап берген жағдайда</w:t>
            </w:r>
          </w:p>
        </w:tc>
      </w:tr>
    </w:tbl>
    <w:p w:rsidR="002962FB" w:rsidRPr="002962FB" w:rsidRDefault="002962FB" w:rsidP="002421D0">
      <w:pPr>
        <w:widowControl w:val="0"/>
        <w:autoSpaceDE w:val="0"/>
        <w:autoSpaceDN w:val="0"/>
        <w:spacing w:after="0" w:line="240" w:lineRule="atLeast"/>
        <w:jc w:val="both"/>
        <w:rPr>
          <w:rFonts w:ascii="Times New Roman" w:eastAsia="Times New Roman" w:hAnsi="Times New Roman" w:cs="Times New Roman"/>
          <w:bCs/>
          <w:szCs w:val="24"/>
          <w:lang w:val="kk-KZ"/>
        </w:rPr>
      </w:pP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Пән бойынша қорытынды баға мынадай формула бойынша бақылаулар нысандарының белгіленген қатынасына сүйене отырып ресми ведомостьқа енгізілген кезде автоматты түрде есептеледі:</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Қорытынды баға = (ТК (аудиториялық, семинарлар) + ТК Симуляция = РД (жіберу рейтингі) х 60% + баға ( х 40%) Емтихан (жеке): Қорытынды емтихан.</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Оларды орындау жөніндегі әдістемелік нұсқаулар (ұсынымдар):</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Аудиторияға (дәрістерге, семинарларға) дайындық кезінде берілген үлестіру материалын мұқият оқып, қайталау).</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 xml:space="preserve">Бағалау критерийлері: </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Қорытынды тест: барлық курстың білімі мен түсінігін тексеруге.</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Cs/>
          <w:sz w:val="24"/>
          <w:szCs w:val="24"/>
          <w:lang w:val="kk-KZ"/>
        </w:rPr>
        <w:t>Тестте 50-ден 100-ге дейінгі сұрақтан, әр дұрыс жауап-1 балл.</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Cs/>
          <w:sz w:val="24"/>
          <w:szCs w:val="24"/>
          <w:lang w:val="kk-KZ"/>
        </w:rPr>
      </w:pPr>
      <w:r w:rsidRPr="00DD1E17">
        <w:rPr>
          <w:rFonts w:ascii="Times New Roman" w:eastAsia="Times New Roman" w:hAnsi="Times New Roman" w:cs="Times New Roman"/>
          <w:b/>
          <w:bCs/>
          <w:sz w:val="24"/>
          <w:szCs w:val="24"/>
          <w:lang w:val="kk-KZ"/>
        </w:rPr>
        <w:t xml:space="preserve">Тапсыру мерзімі: </w:t>
      </w:r>
      <w:r w:rsidRPr="00DD1E17">
        <w:rPr>
          <w:rFonts w:ascii="Times New Roman" w:eastAsia="Times New Roman" w:hAnsi="Times New Roman" w:cs="Times New Roman"/>
          <w:bCs/>
          <w:sz w:val="24"/>
          <w:szCs w:val="24"/>
          <w:lang w:val="kk-KZ"/>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2962FB" w:rsidRPr="00DD1E17" w:rsidRDefault="002962FB" w:rsidP="00215646">
      <w:pPr>
        <w:widowControl w:val="0"/>
        <w:autoSpaceDE w:val="0"/>
        <w:autoSpaceDN w:val="0"/>
        <w:spacing w:after="0" w:line="240" w:lineRule="auto"/>
        <w:jc w:val="both"/>
        <w:rPr>
          <w:rFonts w:ascii="Times New Roman" w:eastAsia="Times New Roman" w:hAnsi="Times New Roman" w:cs="Times New Roman"/>
          <w:b/>
          <w:sz w:val="24"/>
          <w:szCs w:val="24"/>
          <w:lang w:val="kk-KZ"/>
        </w:rPr>
      </w:pPr>
      <w:r w:rsidRPr="00DD1E17">
        <w:rPr>
          <w:rFonts w:ascii="Times New Roman" w:eastAsia="Times New Roman" w:hAnsi="Times New Roman" w:cs="Times New Roman"/>
          <w:sz w:val="24"/>
          <w:szCs w:val="24"/>
          <w:lang w:val="kk-KZ"/>
        </w:rPr>
        <w:tab/>
        <w:t xml:space="preserve">       </w:t>
      </w:r>
      <w:r w:rsidRPr="00DD1E17">
        <w:rPr>
          <w:rFonts w:ascii="Times New Roman" w:eastAsia="Times New Roman" w:hAnsi="Times New Roman" w:cs="Times New Roman"/>
          <w:b/>
          <w:sz w:val="24"/>
          <w:szCs w:val="24"/>
          <w:lang w:val="kk-KZ"/>
        </w:rPr>
        <w:t>2.</w:t>
      </w:r>
      <w:r w:rsidRPr="00DD1E17">
        <w:rPr>
          <w:rFonts w:ascii="Times New Roman" w:eastAsia="Times New Roman" w:hAnsi="Times New Roman" w:cs="Times New Roman"/>
          <w:b/>
          <w:spacing w:val="-1"/>
          <w:sz w:val="24"/>
          <w:szCs w:val="24"/>
          <w:lang w:val="kk-KZ"/>
        </w:rPr>
        <w:t xml:space="preserve"> </w:t>
      </w:r>
      <w:r w:rsidRPr="00DD1E17">
        <w:rPr>
          <w:rFonts w:ascii="Times New Roman" w:eastAsia="Times New Roman" w:hAnsi="Times New Roman" w:cs="Times New Roman"/>
          <w:b/>
          <w:sz w:val="24"/>
          <w:szCs w:val="24"/>
          <w:lang w:val="kk-KZ"/>
        </w:rPr>
        <w:t>Негізгі</w:t>
      </w:r>
      <w:r w:rsidRPr="00DD1E17">
        <w:rPr>
          <w:rFonts w:ascii="Times New Roman" w:eastAsia="Times New Roman" w:hAnsi="Times New Roman" w:cs="Times New Roman"/>
          <w:b/>
          <w:spacing w:val="-1"/>
          <w:sz w:val="24"/>
          <w:szCs w:val="24"/>
          <w:lang w:val="kk-KZ"/>
        </w:rPr>
        <w:t xml:space="preserve"> </w:t>
      </w:r>
      <w:r w:rsidRPr="00DD1E17">
        <w:rPr>
          <w:rFonts w:ascii="Times New Roman" w:eastAsia="Times New Roman" w:hAnsi="Times New Roman" w:cs="Times New Roman"/>
          <w:b/>
          <w:sz w:val="24"/>
          <w:szCs w:val="24"/>
          <w:lang w:val="kk-KZ"/>
        </w:rPr>
        <w:t>әдебиеттер:</w:t>
      </w:r>
    </w:p>
    <w:p w:rsidR="002962FB" w:rsidRPr="00DD1E17" w:rsidRDefault="002962FB" w:rsidP="00215646">
      <w:pPr>
        <w:widowControl w:val="0"/>
        <w:numPr>
          <w:ilvl w:val="0"/>
          <w:numId w:val="20"/>
        </w:numPr>
        <w:tabs>
          <w:tab w:val="left" w:pos="284"/>
        </w:tabs>
        <w:autoSpaceDE w:val="0"/>
        <w:autoSpaceDN w:val="0"/>
        <w:spacing w:after="0" w:line="240" w:lineRule="auto"/>
        <w:ind w:left="0" w:firstLine="0"/>
        <w:jc w:val="both"/>
        <w:rPr>
          <w:rFonts w:ascii="Times New Roman" w:eastAsia="Times New Roman" w:hAnsi="Times New Roman" w:cs="Times New Roman"/>
          <w:bCs/>
          <w:kern w:val="16"/>
          <w:sz w:val="24"/>
          <w:szCs w:val="24"/>
          <w:lang w:val="kk-KZ"/>
        </w:rPr>
      </w:pPr>
      <w:r w:rsidRPr="00DD1E17">
        <w:rPr>
          <w:rFonts w:ascii="Times New Roman" w:eastAsia="Times New Roman" w:hAnsi="Times New Roman" w:cs="Times New Roman"/>
          <w:bCs/>
          <w:kern w:val="16"/>
          <w:sz w:val="24"/>
          <w:szCs w:val="24"/>
          <w:lang w:val="kk-KZ"/>
        </w:rPr>
        <w:t>Қаныбеков, А. Емшара және таңу бөлмелерінің мейірбикелерінің іс - әрекеттері: оқулық / А. Қаныбеков, А. Қаныбекова. - Алматы : Эверо, 2017. - 200 бет. с.</w:t>
      </w:r>
    </w:p>
    <w:p w:rsidR="002962FB" w:rsidRPr="00DD1E17" w:rsidRDefault="002962FB" w:rsidP="00215646">
      <w:pPr>
        <w:widowControl w:val="0"/>
        <w:numPr>
          <w:ilvl w:val="0"/>
          <w:numId w:val="20"/>
        </w:numPr>
        <w:tabs>
          <w:tab w:val="left" w:pos="284"/>
        </w:tabs>
        <w:autoSpaceDE w:val="0"/>
        <w:autoSpaceDN w:val="0"/>
        <w:spacing w:after="0" w:line="240" w:lineRule="auto"/>
        <w:ind w:left="0" w:firstLine="0"/>
        <w:jc w:val="both"/>
        <w:rPr>
          <w:rFonts w:ascii="Times New Roman" w:eastAsia="Times New Roman" w:hAnsi="Times New Roman" w:cs="Times New Roman"/>
          <w:bCs/>
          <w:kern w:val="16"/>
          <w:sz w:val="24"/>
          <w:szCs w:val="24"/>
          <w:lang w:val="kk-KZ"/>
        </w:rPr>
      </w:pPr>
      <w:r w:rsidRPr="00DD1E17">
        <w:rPr>
          <w:rFonts w:ascii="Times New Roman" w:eastAsia="Times New Roman" w:hAnsi="Times New Roman" w:cs="Times New Roman"/>
          <w:bCs/>
          <w:kern w:val="16"/>
          <w:sz w:val="24"/>
          <w:szCs w:val="24"/>
          <w:lang w:val="kk-KZ"/>
        </w:rPr>
        <w:t>Адилова, Л. М. Мейіргердің манипуляциялық әрекетінің алгоритмдері: оқу құралы = Алгоритмы сестринских манипуляций : учебное пособие/- М. : "Литтерра", 2020. - 248 бет с.</w:t>
      </w:r>
    </w:p>
    <w:p w:rsidR="002962FB" w:rsidRPr="00DD1E17" w:rsidRDefault="002962FB" w:rsidP="00215646">
      <w:pPr>
        <w:widowControl w:val="0"/>
        <w:numPr>
          <w:ilvl w:val="0"/>
          <w:numId w:val="20"/>
        </w:numPr>
        <w:tabs>
          <w:tab w:val="left" w:pos="284"/>
        </w:tabs>
        <w:autoSpaceDE w:val="0"/>
        <w:autoSpaceDN w:val="0"/>
        <w:spacing w:after="0" w:line="240" w:lineRule="auto"/>
        <w:ind w:left="0" w:firstLine="0"/>
        <w:jc w:val="both"/>
        <w:rPr>
          <w:rFonts w:ascii="Times New Roman" w:eastAsia="Times New Roman" w:hAnsi="Times New Roman" w:cs="Times New Roman"/>
          <w:bCs/>
          <w:kern w:val="16"/>
          <w:sz w:val="24"/>
          <w:szCs w:val="24"/>
          <w:lang w:val="kk-KZ"/>
        </w:rPr>
      </w:pPr>
      <w:r w:rsidRPr="00DD1E17">
        <w:rPr>
          <w:rFonts w:ascii="Times New Roman" w:eastAsia="Times New Roman" w:hAnsi="Times New Roman" w:cs="Times New Roman"/>
          <w:bCs/>
          <w:kern w:val="16"/>
          <w:sz w:val="24"/>
          <w:szCs w:val="24"/>
          <w:lang w:val="kk-KZ"/>
        </w:rPr>
        <w:t>Мамандандырылған медбикелік күтімді ұйымдастыру мед. колледждер мен училищелерге арналған оқу құралы / Н. Ю. Корягина [ж. б.]; ред. басқ. З. Е. Сопина; жауапты ред. С. Қ. Мұратбекова; қаз тіліне ауд. А. Р. Құспанова, Б. Т. Алпыспаева ; РФ білім және ғыл. министрлігі. - М. : ГЭОТАР - Медиа, 2015. - 432 бет</w:t>
      </w:r>
    </w:p>
    <w:p w:rsidR="002962FB" w:rsidRPr="00DD1E17" w:rsidRDefault="002962FB" w:rsidP="00215646">
      <w:pPr>
        <w:widowControl w:val="0"/>
        <w:tabs>
          <w:tab w:val="left" w:pos="284"/>
        </w:tabs>
        <w:autoSpaceDE w:val="0"/>
        <w:autoSpaceDN w:val="0"/>
        <w:spacing w:after="0" w:line="240" w:lineRule="auto"/>
        <w:jc w:val="both"/>
        <w:rPr>
          <w:rFonts w:ascii="Times New Roman" w:eastAsia="Times New Roman" w:hAnsi="Times New Roman" w:cs="Times New Roman"/>
          <w:b/>
          <w:bCs/>
          <w:kern w:val="16"/>
          <w:sz w:val="24"/>
          <w:szCs w:val="24"/>
          <w:lang w:val="kk-KZ"/>
        </w:rPr>
      </w:pPr>
      <w:r w:rsidRPr="00DD1E17">
        <w:rPr>
          <w:rFonts w:ascii="Times New Roman" w:eastAsia="Times New Roman" w:hAnsi="Times New Roman" w:cs="Times New Roman"/>
          <w:b/>
          <w:sz w:val="24"/>
          <w:szCs w:val="24"/>
          <w:lang w:val="kk-KZ"/>
        </w:rPr>
        <w:t>2.1</w:t>
      </w:r>
      <w:r w:rsidRPr="00DD1E17">
        <w:rPr>
          <w:rFonts w:ascii="Times New Roman" w:eastAsia="Times New Roman" w:hAnsi="Times New Roman" w:cs="Times New Roman"/>
          <w:b/>
          <w:bCs/>
          <w:kern w:val="16"/>
          <w:sz w:val="24"/>
          <w:szCs w:val="24"/>
          <w:lang w:val="kk-KZ"/>
        </w:rPr>
        <w:t xml:space="preserve"> Қосымша  әдебиеттер </w:t>
      </w:r>
    </w:p>
    <w:p w:rsidR="002962FB" w:rsidRPr="00DD1E17" w:rsidRDefault="002962FB" w:rsidP="00215646">
      <w:pPr>
        <w:widowControl w:val="0"/>
        <w:numPr>
          <w:ilvl w:val="0"/>
          <w:numId w:val="21"/>
        </w:numPr>
        <w:tabs>
          <w:tab w:val="left" w:pos="284"/>
        </w:tabs>
        <w:autoSpaceDE w:val="0"/>
        <w:autoSpaceDN w:val="0"/>
        <w:spacing w:after="0" w:line="240" w:lineRule="auto"/>
        <w:ind w:left="0" w:firstLine="0"/>
        <w:jc w:val="both"/>
        <w:rPr>
          <w:rFonts w:ascii="Times New Roman" w:eastAsia="Times New Roman" w:hAnsi="Times New Roman" w:cs="Times New Roman"/>
          <w:bCs/>
          <w:kern w:val="16"/>
          <w:sz w:val="24"/>
          <w:szCs w:val="24"/>
          <w:lang w:val="kk-KZ"/>
        </w:rPr>
      </w:pPr>
      <w:r w:rsidRPr="00DD1E17">
        <w:rPr>
          <w:rFonts w:ascii="Times New Roman" w:eastAsia="Calibri" w:hAnsi="Times New Roman" w:cs="Times New Roman"/>
          <w:sz w:val="24"/>
          <w:szCs w:val="24"/>
          <w:lang w:val="kk-KZ"/>
        </w:rPr>
        <w:t>Денсаулы</w:t>
      </w:r>
      <w:r w:rsidRPr="00DD1E17">
        <w:rPr>
          <w:rFonts w:ascii="Times New Roman" w:eastAsia="Calibri" w:hAnsi="Times New Roman" w:cs="Times New Roman"/>
          <w:bCs/>
          <w:sz w:val="24"/>
          <w:szCs w:val="24"/>
          <w:lang w:val="kk-KZ"/>
        </w:rPr>
        <w:t xml:space="preserve">қ </w:t>
      </w:r>
      <w:r w:rsidRPr="00DD1E17">
        <w:rPr>
          <w:rFonts w:ascii="Times New Roman" w:eastAsia="Calibri" w:hAnsi="Times New Roman" w:cs="Times New Roman"/>
          <w:sz w:val="24"/>
          <w:szCs w:val="24"/>
          <w:lang w:val="kk-KZ"/>
        </w:rPr>
        <w:t>сақтаудағы</w:t>
      </w:r>
      <w:r w:rsidRPr="00DD1E17">
        <w:rPr>
          <w:rFonts w:ascii="Times New Roman" w:eastAsia="Calibri" w:hAnsi="Times New Roman" w:cs="Times New Roman"/>
          <w:bCs/>
          <w:sz w:val="24"/>
          <w:szCs w:val="24"/>
          <w:lang w:val="kk-KZ"/>
        </w:rPr>
        <w:t xml:space="preserve"> менеджмент</w:t>
      </w:r>
      <w:r w:rsidRPr="00DD1E17">
        <w:rPr>
          <w:rFonts w:ascii="Times New Roman" w:eastAsia="Calibri" w:hAnsi="Times New Roman" w:cs="Times New Roman"/>
          <w:sz w:val="24"/>
          <w:szCs w:val="24"/>
          <w:lang w:val="kk-KZ"/>
        </w:rPr>
        <w:t xml:space="preserve"> [Мәтін] : дәрістік топтама / Ж. С. Төлебаев [ж/б.]. - Алматы : АҚНҰР, 2016. - 258 бет. </w:t>
      </w:r>
      <w:r w:rsidRPr="00DD1E17">
        <w:rPr>
          <w:rFonts w:ascii="Times New Roman" w:eastAsia="Times New Roman" w:hAnsi="Times New Roman" w:cs="Times New Roman"/>
          <w:bCs/>
          <w:kern w:val="16"/>
          <w:sz w:val="24"/>
          <w:szCs w:val="24"/>
          <w:lang w:val="kk-KZ"/>
        </w:rPr>
        <w:t xml:space="preserve"> Паллиативтік көмек: оқу - әдістемелік құрал / А. А. Сейдахметова [т/б.]. - Шымкент : ОҚМФА, 2016. - 101 бет. </w:t>
      </w:r>
    </w:p>
    <w:p w:rsidR="002421D0" w:rsidRPr="00DD1E17" w:rsidRDefault="002962FB" w:rsidP="002962FB">
      <w:pPr>
        <w:widowControl w:val="0"/>
        <w:numPr>
          <w:ilvl w:val="0"/>
          <w:numId w:val="21"/>
        </w:numPr>
        <w:tabs>
          <w:tab w:val="left" w:pos="284"/>
        </w:tabs>
        <w:autoSpaceDE w:val="0"/>
        <w:autoSpaceDN w:val="0"/>
        <w:spacing w:after="0" w:line="240" w:lineRule="auto"/>
        <w:ind w:left="0" w:firstLine="0"/>
        <w:jc w:val="both"/>
        <w:rPr>
          <w:rFonts w:ascii="Times New Roman" w:eastAsia="Times New Roman" w:hAnsi="Times New Roman" w:cs="Times New Roman"/>
          <w:bCs/>
          <w:kern w:val="16"/>
          <w:sz w:val="24"/>
          <w:szCs w:val="24"/>
          <w:lang w:val="kk-KZ"/>
        </w:rPr>
      </w:pPr>
      <w:r w:rsidRPr="00DD1E17">
        <w:rPr>
          <w:rFonts w:ascii="Times New Roman" w:eastAsia="Times New Roman" w:hAnsi="Times New Roman" w:cs="Times New Roman"/>
          <w:bCs/>
          <w:sz w:val="24"/>
          <w:szCs w:val="24"/>
          <w:lang w:val="kk-KZ"/>
        </w:rPr>
        <w:t xml:space="preserve">Қаныбеков, А. Медбикелердің іс – әрекеттері. 2-бөлім : оқулық бағдарлама / А. Қаныбеков. – </w:t>
      </w:r>
      <w:r w:rsidR="00CB5DCD" w:rsidRPr="00DD1E17">
        <w:rPr>
          <w:rFonts w:ascii="Times New Roman" w:eastAsia="Times New Roman" w:hAnsi="Times New Roman" w:cs="Times New Roman"/>
          <w:bCs/>
          <w:sz w:val="24"/>
          <w:szCs w:val="24"/>
          <w:lang w:val="kk-KZ"/>
        </w:rPr>
        <w:t>Алматы : Эверо, 2016. – 260 бет.</w:t>
      </w:r>
    </w:p>
    <w:p w:rsidR="002421D0" w:rsidRDefault="002421D0" w:rsidP="002962FB">
      <w:pPr>
        <w:widowControl w:val="0"/>
        <w:autoSpaceDE w:val="0"/>
        <w:autoSpaceDN w:val="0"/>
        <w:spacing w:after="0" w:line="240" w:lineRule="auto"/>
        <w:rPr>
          <w:rFonts w:ascii="Times New Roman" w:eastAsia="Times New Roman" w:hAnsi="Times New Roman" w:cs="Times New Roman"/>
          <w:sz w:val="24"/>
          <w:szCs w:val="24"/>
          <w:lang w:val="kk-KZ"/>
        </w:rPr>
      </w:pPr>
    </w:p>
    <w:p w:rsidR="00877A05" w:rsidRPr="00DD1E17" w:rsidRDefault="00877A05" w:rsidP="002962FB">
      <w:pPr>
        <w:widowControl w:val="0"/>
        <w:autoSpaceDE w:val="0"/>
        <w:autoSpaceDN w:val="0"/>
        <w:spacing w:after="0" w:line="240" w:lineRule="auto"/>
        <w:rPr>
          <w:rFonts w:ascii="Times New Roman" w:eastAsia="Times New Roman" w:hAnsi="Times New Roman" w:cs="Times New Roman"/>
          <w:sz w:val="24"/>
          <w:szCs w:val="24"/>
          <w:lang w:val="kk-KZ"/>
        </w:rPr>
      </w:pPr>
    </w:p>
    <w:p w:rsidR="002962FB" w:rsidRPr="002962FB" w:rsidRDefault="002962FB" w:rsidP="002962FB">
      <w:pPr>
        <w:widowControl w:val="0"/>
        <w:autoSpaceDE w:val="0"/>
        <w:autoSpaceDN w:val="0"/>
        <w:spacing w:after="0" w:line="240" w:lineRule="auto"/>
        <w:jc w:val="right"/>
        <w:rPr>
          <w:rFonts w:ascii="Times New Roman" w:eastAsia="Times New Roman" w:hAnsi="Times New Roman" w:cs="Times New Roman"/>
          <w:b/>
          <w:iCs/>
          <w:szCs w:val="24"/>
          <w:lang w:val="kk-KZ"/>
        </w:rPr>
      </w:pPr>
      <w:r w:rsidRPr="002962FB">
        <w:rPr>
          <w:rFonts w:ascii="Times New Roman" w:eastAsia="Times New Roman" w:hAnsi="Times New Roman" w:cs="Times New Roman"/>
          <w:sz w:val="24"/>
          <w:lang w:val="kk-KZ"/>
        </w:rPr>
        <w:lastRenderedPageBreak/>
        <w:tab/>
      </w:r>
      <w:r w:rsidRPr="002962FB">
        <w:rPr>
          <w:rFonts w:ascii="Times New Roman" w:eastAsia="Times New Roman" w:hAnsi="Times New Roman" w:cs="Times New Roman"/>
          <w:b/>
          <w:iCs/>
          <w:szCs w:val="24"/>
          <w:lang w:val="kk-KZ"/>
        </w:rPr>
        <w:t>Қосымша – 1.</w:t>
      </w:r>
    </w:p>
    <w:p w:rsidR="002962FB" w:rsidRDefault="002962FB" w:rsidP="002962FB">
      <w:pPr>
        <w:widowControl w:val="0"/>
        <w:autoSpaceDE w:val="0"/>
        <w:autoSpaceDN w:val="0"/>
        <w:spacing w:after="0" w:line="240" w:lineRule="auto"/>
        <w:jc w:val="both"/>
        <w:rPr>
          <w:rFonts w:ascii="Times New Roman" w:eastAsia="Calibri" w:hAnsi="Times New Roman" w:cs="Times New Roman"/>
          <w:b/>
          <w:color w:val="000000"/>
          <w:szCs w:val="24"/>
          <w:lang w:val="kk-KZ"/>
        </w:rPr>
      </w:pPr>
      <w:r w:rsidRPr="002962FB">
        <w:rPr>
          <w:rFonts w:ascii="Times New Roman" w:eastAsia="Calibri" w:hAnsi="Times New Roman" w:cs="Times New Roman"/>
          <w:b/>
          <w:szCs w:val="24"/>
          <w:lang w:val="kk-KZ"/>
        </w:rPr>
        <w:t>Пәннің о</w:t>
      </w:r>
      <w:r w:rsidRPr="002962FB">
        <w:rPr>
          <w:rFonts w:ascii="Times New Roman" w:eastAsia="Calibri" w:hAnsi="Times New Roman" w:cs="Times New Roman"/>
          <w:b/>
          <w:color w:val="000000"/>
          <w:szCs w:val="24"/>
          <w:lang w:val="kk-KZ"/>
        </w:rPr>
        <w:t>қыту нәтижелерін бағалау критерийлері</w:t>
      </w:r>
    </w:p>
    <w:p w:rsidR="002421D0" w:rsidRPr="002962FB" w:rsidRDefault="002421D0" w:rsidP="002962FB">
      <w:pPr>
        <w:widowControl w:val="0"/>
        <w:autoSpaceDE w:val="0"/>
        <w:autoSpaceDN w:val="0"/>
        <w:spacing w:after="0" w:line="240" w:lineRule="auto"/>
        <w:jc w:val="both"/>
        <w:rPr>
          <w:rFonts w:ascii="Times New Roman" w:eastAsia="Times New Roman" w:hAnsi="Times New Roman" w:cs="Times New Roman"/>
          <w:iCs/>
          <w:szCs w:val="24"/>
          <w:lang w:val="kk-KZ"/>
        </w:rPr>
      </w:pPr>
    </w:p>
    <w:tbl>
      <w:tblPr>
        <w:tblW w:w="9952"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10"/>
        <w:gridCol w:w="1871"/>
        <w:gridCol w:w="1814"/>
        <w:gridCol w:w="1872"/>
        <w:gridCol w:w="1843"/>
        <w:gridCol w:w="1814"/>
        <w:gridCol w:w="28"/>
      </w:tblGrid>
      <w:tr w:rsidR="002962FB" w:rsidRPr="002962FB" w:rsidTr="00282832">
        <w:trPr>
          <w:gridAfter w:val="1"/>
          <w:wAfter w:w="28" w:type="dxa"/>
          <w:trHeight w:val="751"/>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ОН №</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Оқыту нәтижелерінің атауы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Қанағаттанар-лықсыз</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Қанағаттанар-лық</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Жақсы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160" w:line="259" w:lineRule="auto"/>
              <w:jc w:val="both"/>
              <w:rPr>
                <w:rFonts w:ascii="Times New Roman" w:eastAsia="Calibri" w:hAnsi="Times New Roman" w:cs="Times New Roman"/>
                <w:b/>
                <w:szCs w:val="24"/>
                <w:lang w:val="kk-KZ"/>
              </w:rPr>
            </w:pPr>
            <w:r w:rsidRPr="002962FB">
              <w:rPr>
                <w:rFonts w:ascii="Times New Roman" w:eastAsia="Calibri" w:hAnsi="Times New Roman" w:cs="Times New Roman"/>
                <w:b/>
                <w:szCs w:val="24"/>
                <w:lang w:val="kk-KZ"/>
              </w:rPr>
              <w:t>Өте жақсы</w:t>
            </w:r>
          </w:p>
        </w:tc>
      </w:tr>
      <w:tr w:rsidR="002962FB" w:rsidRPr="00837767" w:rsidTr="00282832">
        <w:trPr>
          <w:gridAfter w:val="1"/>
          <w:wAfter w:w="28" w:type="dxa"/>
          <w:trHeight w:val="628"/>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ОН1</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tabs>
                <w:tab w:val="left" w:pos="4335"/>
              </w:tabs>
              <w:autoSpaceDE w:val="0"/>
              <w:autoSpaceDN w:val="0"/>
              <w:spacing w:after="0" w:line="240" w:lineRule="auto"/>
              <w:ind w:right="175"/>
              <w:jc w:val="both"/>
              <w:rPr>
                <w:rFonts w:ascii="Times New Roman" w:eastAsia="Calibri" w:hAnsi="Times New Roman" w:cs="Times New Roman"/>
                <w:szCs w:val="24"/>
                <w:lang w:val="kk-KZ"/>
              </w:rPr>
            </w:pPr>
            <w:bookmarkStart w:id="1" w:name="_Hlk118299192"/>
            <w:r w:rsidRPr="002962FB">
              <w:rPr>
                <w:rFonts w:ascii="Times New Roman" w:eastAsia="Calibri" w:hAnsi="Times New Roman" w:cs="Times New Roman"/>
                <w:szCs w:val="24"/>
                <w:lang w:val="kk-KZ"/>
              </w:rPr>
              <w:t>Денсаулық сақтау және ауруларды емдеу процестерін дамытудағы биологиялық, мәдени және әлеуметтік аспектілер арасындағы байланысты білуі.</w:t>
            </w:r>
            <w:bookmarkEnd w:id="1"/>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4335"/>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 сақтау және ауруларды емдеу процестерін дамытудағы биологиялық, мәдени және әлеуметтік аспектілер арасындағы байланысты білмейді.</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4335"/>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 сақтау және ауруларды емдеу процестерін дамытудағы биологиялық, мәдени және әлеуметтік аспектілер арасындағы байланысты қанағаттанар-лық деңгейде біледі.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4335"/>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 сақтау және ауруларды емдеу процестерін дамытудағы биологиялық, мәдени және әлеуметтік аспектілер арасындағы байланысты жақсы деңгейде біледі.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4335"/>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 сақтау және ауруларды емдеу процестерін дамытудағы биологиялық, мәдени және әлеуметтік аспектілер арасындағы байланысты өте жақсы деңгейде біледі.</w:t>
            </w:r>
          </w:p>
        </w:tc>
      </w:tr>
      <w:tr w:rsidR="002962FB" w:rsidRPr="00837767" w:rsidTr="00282832">
        <w:trPr>
          <w:gridAfter w:val="1"/>
          <w:wAfter w:w="28" w:type="dxa"/>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ОН2</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Әлеуметтік саладағы әртүрлі адамдармен өзара әрекеттесу кезінде мәдени ерекшеліктер-дің маңыздылы-ғын түсінуі.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Әлеуметтік саладағы әртүрлі адамдармен өзара әрекеттесу кезінде мәдени ерекшеліктер-дің маңыздылы-ғын түсінбейді.</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Әлеуметтік саладағы әртүрлі адамдармен өзара әрекеттесу кезінде мәдени ерекшеліктер-дің маңыздылы-ғын қанағаттанар-лық деңгейде түсінеді.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Әлеуметтік саладағы әртүрлі адамдармен өзара әрекеттесу кезінде мәдени ерекшеліктер-дің маңыздылы-ғын жақсы деңгейде түсінеді.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Әлеуметтік саладағы әртүрлі адамдармен өзара әрекеттесу кезінде мәдени ерекшеліктер-дің маңыздылы-ғын өте жақсы деңгейде түсінеді.</w:t>
            </w:r>
          </w:p>
        </w:tc>
      </w:tr>
      <w:tr w:rsidR="002962FB" w:rsidRPr="00837767" w:rsidTr="00282832">
        <w:trPr>
          <w:gridAfter w:val="1"/>
          <w:wAfter w:w="28" w:type="dxa"/>
          <w:trHeight w:val="545"/>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ОН3</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tabs>
                <w:tab w:val="left" w:pos="1792"/>
                <w:tab w:val="left" w:pos="3299"/>
                <w:tab w:val="left" w:pos="5131"/>
                <w:tab w:val="left" w:pos="6555"/>
                <w:tab w:val="left" w:pos="7871"/>
                <w:tab w:val="left" w:pos="9096"/>
                <w:tab w:val="left" w:pos="11964"/>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Мейірбике ісін басқаруды жақсарту үшін жаңа идеялар жасауға әлеуметтік өзара әрекеттесуді қолдануы.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1792"/>
                <w:tab w:val="left" w:pos="3299"/>
                <w:tab w:val="left" w:pos="5131"/>
                <w:tab w:val="left" w:pos="6555"/>
                <w:tab w:val="left" w:pos="7871"/>
                <w:tab w:val="left" w:pos="9096"/>
                <w:tab w:val="left" w:pos="11964"/>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Мейірбике ісін басқаруды жақсарту үшін жаңа идеялар жасауға әлеуметтік өзара әрекеттесуді қолдана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1792"/>
                <w:tab w:val="left" w:pos="3299"/>
                <w:tab w:val="left" w:pos="5131"/>
                <w:tab w:val="left" w:pos="6555"/>
                <w:tab w:val="left" w:pos="7871"/>
                <w:tab w:val="left" w:pos="9096"/>
                <w:tab w:val="left" w:pos="11964"/>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Мейірбике ісін басқаруды жақсарту үшін жаңа идеялар жасауға әлеуметтік өзара әрекеттесуді қанағаттанар-лық деңгейде қолданады.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1792"/>
                <w:tab w:val="left" w:pos="3299"/>
                <w:tab w:val="left" w:pos="5131"/>
                <w:tab w:val="left" w:pos="6555"/>
                <w:tab w:val="left" w:pos="7871"/>
                <w:tab w:val="left" w:pos="9096"/>
                <w:tab w:val="left" w:pos="11964"/>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Мейірбике ісін басқаруды жақсарту үшін жаңа идеялар жасауға әлеуметтік өзара әрекеттесуді жақсы деңгейде қолданады.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tabs>
                <w:tab w:val="left" w:pos="1792"/>
                <w:tab w:val="left" w:pos="3299"/>
                <w:tab w:val="left" w:pos="5131"/>
                <w:tab w:val="left" w:pos="6555"/>
                <w:tab w:val="left" w:pos="7871"/>
                <w:tab w:val="left" w:pos="9096"/>
                <w:tab w:val="left" w:pos="11964"/>
              </w:tabs>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Мейірбике ісін басқаруды жақсарту үшін жаңа идеялар жасауға әлеуметтік өзара әрекеттесуді өте жақсы деңгейде қолданады.</w:t>
            </w:r>
          </w:p>
        </w:tc>
      </w:tr>
      <w:tr w:rsidR="002962FB" w:rsidRPr="00837767" w:rsidTr="00282832">
        <w:trPr>
          <w:gridAfter w:val="1"/>
          <w:wAfter w:w="28" w:type="dxa"/>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ОН4</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 xml:space="preserve">Ағылшын тіліндегі коммуникацияларды пайдалана </w:t>
            </w:r>
            <w:r w:rsidRPr="002962FB">
              <w:rPr>
                <w:rFonts w:ascii="Times New Roman" w:eastAsia="Calibri" w:hAnsi="Times New Roman" w:cs="Times New Roman"/>
                <w:szCs w:val="24"/>
                <w:lang w:val="kk-KZ"/>
              </w:rPr>
              <w:lastRenderedPageBreak/>
              <w:t>отырып, мейірбике ісіндегі медициналық-әлеуметтік жұмысты жақсарту үшін профилактикалық және насихаттық бағдарламаларды, жобалар мен міндеттерді оңтайланды-руы.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Ағылшын тіліндегі коммуникацияларды пайдалана </w:t>
            </w:r>
            <w:r w:rsidRPr="002962FB">
              <w:rPr>
                <w:rFonts w:ascii="Times New Roman" w:eastAsia="Calibri" w:hAnsi="Times New Roman" w:cs="Times New Roman"/>
                <w:szCs w:val="24"/>
                <w:lang w:val="kk-KZ"/>
              </w:rPr>
              <w:lastRenderedPageBreak/>
              <w:t>отырып, мейірбике ісіндегі медициналық-әлеуметтік жұмысты жақсарту үшін профилактикалық және насихаттық бағдарламаларды, жобалар мен міндеттерді оңтайланды-ра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Ағылшын тіліндегі коммуникацияларды пайдалана </w:t>
            </w:r>
            <w:r w:rsidRPr="002962FB">
              <w:rPr>
                <w:rFonts w:ascii="Times New Roman" w:eastAsia="Calibri" w:hAnsi="Times New Roman" w:cs="Times New Roman"/>
                <w:szCs w:val="24"/>
                <w:lang w:val="kk-KZ"/>
              </w:rPr>
              <w:lastRenderedPageBreak/>
              <w:t>отырып, мейірбике ісіндегі медициналық-әлеуметтік жұмысты жақсарту үшін профилактикалық және насихаттық бағдарламаларды, жобалар мен міндеттерді қанағаттанар-лық деңгейде оңтайландырады.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Ағылшын тіліндегі коммуникацияларды пайдалана </w:t>
            </w:r>
            <w:r w:rsidRPr="002962FB">
              <w:rPr>
                <w:rFonts w:ascii="Times New Roman" w:eastAsia="Calibri" w:hAnsi="Times New Roman" w:cs="Times New Roman"/>
                <w:szCs w:val="24"/>
                <w:lang w:val="kk-KZ"/>
              </w:rPr>
              <w:lastRenderedPageBreak/>
              <w:t>отырып, мейірбике ісіндегі медициналық-әлеуметтік жұмысты жақсарту үшін профилактикалық және насихаттық бағдарламаларды, жобалар мен міндеттерді жақсы деңгейде оңтайландырады.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Ағылшын тіліндегі коммуникацияларды пайдалана </w:t>
            </w:r>
            <w:r w:rsidRPr="002962FB">
              <w:rPr>
                <w:rFonts w:ascii="Times New Roman" w:eastAsia="Calibri" w:hAnsi="Times New Roman" w:cs="Times New Roman"/>
                <w:szCs w:val="24"/>
                <w:lang w:val="kk-KZ"/>
              </w:rPr>
              <w:lastRenderedPageBreak/>
              <w:t>отырып, мейірбике ісіндегі медициналық-әлеуметтік жұмысты жақсарту үшін профилактикалық және насихаттық бағдарламаларды, жобалар мен міндеттерді өте жақсы деңгейде оңтайланды-рады.</w:t>
            </w:r>
          </w:p>
        </w:tc>
      </w:tr>
      <w:tr w:rsidR="002962FB" w:rsidRPr="00837767" w:rsidTr="00282832">
        <w:trPr>
          <w:gridAfter w:val="1"/>
          <w:wAfter w:w="28" w:type="dxa"/>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bookmarkStart w:id="2" w:name="_Hlk118299812"/>
            <w:r w:rsidRPr="002962FB">
              <w:rPr>
                <w:rFonts w:ascii="Times New Roman" w:eastAsia="Calibri" w:hAnsi="Times New Roman" w:cs="Times New Roman"/>
                <w:szCs w:val="24"/>
                <w:lang w:val="kk-KZ"/>
              </w:rPr>
              <w:lastRenderedPageBreak/>
              <w:t>ОН5</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Ағылшын тілін қолдана отырып, отбасы мен қоғамда медициналық-әлеуметтік көмек көрсету кезінде халықтың әртүрлі топтарымен тиімді қарым-қатынасты көрсетуі.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Ағылшын тілін қолдана отырып, отбасы мен қоғамда медициналық-әлеуметтік көмек көрсету кезінде халықтың әртүрлі топтарымен тиімді қарым-қатынасты көрсете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Ағылшын тілін қолдана отырып, отбасы мен қоғамда медициналық-әлеуметтік көмек көрсету кезінде халықтың әртүрлі топтарымен тиімді қарым-қатынасты қанағаттанарлық деңгейде көрсетеді.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Ағылшын тілін қолдана отырып, отбасы мен қоғамда медициналық-әлеуметтік көмек көрсету кезінде халықтың әртүрлі топтарымен тиімді қарым-қатынасты жақсы  деңгейде көрсетеді.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Ағылшын тілін қолдана отырып, отбасы мен қоғамда медициналық-әлеуметтік көмек көрсету кезінде халықтың әртүрлі топтарымен тиімді қарым-қатынасты өте жақсы деңгейде көрсетеді.</w:t>
            </w:r>
          </w:p>
        </w:tc>
      </w:tr>
      <w:bookmarkEnd w:id="2"/>
      <w:tr w:rsidR="002962FB" w:rsidRPr="00837767" w:rsidTr="00282832">
        <w:trPr>
          <w:gridAfter w:val="1"/>
          <w:wAfter w:w="28" w:type="dxa"/>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ОН6</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Денсаулықты сақтау, нығайту және әлеуметтік жұмыста аурулардың дамуын болдырмау үшін инновация-лық технологияларды қолдануы.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Денсаулықты сақтау, нығайту және әлеуметтік жұмыста аурулардың дамуын болдырмау үшін инновация-лық технологияларды қолдана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Денсаулықты сақтау, нығайту және әлеуметтік жұмыста аурулардың дамуын болдырмау үшін инновация-лық технологияларды қанағаттанарлық деңгейде қолданады.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Денсаулықты сақтау, нығайту және әлеуметтік жұмыста аурулардың дамуын болдырмау үшін инновация-лық технологияларды жақсы  деңгейде қолданады.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Денсаулықты сақтау, нығайту және әлеуметтік жұмыста аурулардың дамуын болдырмау үшін инновация-лық технологияларды өте жақсы  деңгейде қолданады.</w:t>
            </w:r>
          </w:p>
        </w:tc>
      </w:tr>
      <w:tr w:rsidR="002962FB" w:rsidRPr="00837767" w:rsidTr="00282832">
        <w:trPr>
          <w:gridAfter w:val="1"/>
          <w:wAfter w:w="28" w:type="dxa"/>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ОН7</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 xml:space="preserve">Басқа мамандармен </w:t>
            </w:r>
            <w:r w:rsidRPr="002962FB">
              <w:rPr>
                <w:rFonts w:ascii="Times New Roman" w:eastAsia="Calibri" w:hAnsi="Times New Roman" w:cs="Times New Roman"/>
                <w:szCs w:val="24"/>
                <w:lang w:val="kk-KZ"/>
              </w:rPr>
              <w:lastRenderedPageBreak/>
              <w:t>бір командада жұмыс істеуі, халыққа әлеуметтік-медициналық көмектің сапасын арттыру үшін топтық мақсаттарға қол жеткізу жауапкершілігін бөлісуі.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Басқа мамандармен </w:t>
            </w:r>
            <w:r w:rsidRPr="002962FB">
              <w:rPr>
                <w:rFonts w:ascii="Times New Roman" w:eastAsia="Calibri" w:hAnsi="Times New Roman" w:cs="Times New Roman"/>
                <w:szCs w:val="24"/>
                <w:lang w:val="kk-KZ"/>
              </w:rPr>
              <w:lastRenderedPageBreak/>
              <w:t>бір командада жұмыс істей алмайды, халыққа әлеуметтік-медициналық көмектің сапасын арттыру үшін топтық мақсаттарға қол жеткізу жауапкершілі-гін бөлісе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Басқа мамандармен </w:t>
            </w:r>
            <w:r w:rsidRPr="002962FB">
              <w:rPr>
                <w:rFonts w:ascii="Times New Roman" w:eastAsia="Calibri" w:hAnsi="Times New Roman" w:cs="Times New Roman"/>
                <w:szCs w:val="24"/>
                <w:lang w:val="kk-KZ"/>
              </w:rPr>
              <w:lastRenderedPageBreak/>
              <w:t>бір командада жұмыс ты қанағаттанарлық деңгейде істейді, халыққа әлеуметтік-медициналық көмектің сапасын арттыру үшін топтық мақсаттарға қол жеткізу жауапкершілі-гін қанағаттанар-лық деңгейде бөлісе алады.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Басқа мамандармен </w:t>
            </w:r>
            <w:r w:rsidRPr="002962FB">
              <w:rPr>
                <w:rFonts w:ascii="Times New Roman" w:eastAsia="Calibri" w:hAnsi="Times New Roman" w:cs="Times New Roman"/>
                <w:szCs w:val="24"/>
                <w:lang w:val="kk-KZ"/>
              </w:rPr>
              <w:lastRenderedPageBreak/>
              <w:t>бір командада жақсы деңгейде жұмыс істейді, халыққа әлеуметтік-медициналық көмектің сапасын арттыру үшін топтық мақсаттарға қол жеткізу жауапкершілі-гін жақсы деңгейде бөлісе алады.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 xml:space="preserve">Басқа мамандармен </w:t>
            </w:r>
            <w:r w:rsidRPr="002962FB">
              <w:rPr>
                <w:rFonts w:ascii="Times New Roman" w:eastAsia="Calibri" w:hAnsi="Times New Roman" w:cs="Times New Roman"/>
                <w:szCs w:val="24"/>
                <w:lang w:val="kk-KZ"/>
              </w:rPr>
              <w:lastRenderedPageBreak/>
              <w:t>бір командада өте жақсы деңгейде жұмыс істейді, халыққа әлеуметтік-медициналық көмектің сапасын арттыру үшін топтық мақсаттарға қол жеткізу жауапкершілігін өте жақсы деңгейде бөлісе алады.</w:t>
            </w:r>
          </w:p>
        </w:tc>
      </w:tr>
      <w:tr w:rsidR="002962FB" w:rsidRPr="00837767" w:rsidTr="00282832">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lastRenderedPageBreak/>
              <w:t>ОН8</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bookmarkStart w:id="3" w:name="_Hlk118300046"/>
            <w:r w:rsidRPr="002962FB">
              <w:rPr>
                <w:rFonts w:ascii="Times New Roman" w:eastAsia="Calibri" w:hAnsi="Times New Roman" w:cs="Times New Roman"/>
                <w:szCs w:val="24"/>
                <w:lang w:val="kk-KZ"/>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жоспарлауы.</w:t>
            </w:r>
            <w:bookmarkEnd w:id="3"/>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жоспарлай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қанағаттанарлық деңгейде жоспарлайды.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жақсы деңгейде жоспарлайды.</w:t>
            </w:r>
          </w:p>
        </w:tc>
        <w:tc>
          <w:tcPr>
            <w:tcW w:w="1842" w:type="dxa"/>
            <w:gridSpan w:val="2"/>
            <w:tcBorders>
              <w:top w:val="single" w:sz="4" w:space="0" w:color="00000A"/>
              <w:left w:val="single" w:sz="4" w:space="0" w:color="00000A"/>
              <w:bottom w:val="single" w:sz="4" w:space="0" w:color="00000A"/>
              <w:right w:val="single" w:sz="4" w:space="0" w:color="00000A"/>
            </w:tcBorders>
            <w:shd w:val="clear" w:color="auto" w:fill="FFFFFF"/>
          </w:tcPr>
          <w:p w:rsidR="002962FB" w:rsidRPr="002962FB" w:rsidRDefault="002962FB" w:rsidP="002962FB">
            <w:pPr>
              <w:widowControl w:val="0"/>
              <w:autoSpaceDE w:val="0"/>
              <w:autoSpaceDN w:val="0"/>
              <w:spacing w:after="0" w:line="240" w:lineRule="auto"/>
              <w:ind w:right="175"/>
              <w:jc w:val="both"/>
              <w:rPr>
                <w:rFonts w:ascii="Times New Roman" w:eastAsia="Calibri" w:hAnsi="Times New Roman" w:cs="Times New Roman"/>
                <w:szCs w:val="24"/>
                <w:lang w:val="kk-KZ"/>
              </w:rPr>
            </w:pPr>
            <w:r w:rsidRPr="002962FB">
              <w:rPr>
                <w:rFonts w:ascii="Times New Roman" w:eastAsia="Calibri" w:hAnsi="Times New Roman" w:cs="Times New Roman"/>
                <w:szCs w:val="24"/>
                <w:lang w:val="kk-KZ"/>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өте жақсы деңгейде жоспарлайды.</w:t>
            </w:r>
          </w:p>
        </w:tc>
      </w:tr>
    </w:tbl>
    <w:p w:rsidR="002962FB" w:rsidRPr="00DE11BD" w:rsidRDefault="002962FB" w:rsidP="002962FB">
      <w:pPr>
        <w:spacing w:after="0" w:line="240" w:lineRule="auto"/>
        <w:rPr>
          <w:rFonts w:ascii="Times New Roman" w:eastAsia="Times New Roman" w:hAnsi="Times New Roman" w:cs="Times New Roman"/>
          <w:bCs/>
          <w:sz w:val="24"/>
          <w:szCs w:val="24"/>
          <w:lang w:val="kk-KZ" w:eastAsia="ru-RU"/>
        </w:rPr>
      </w:pPr>
    </w:p>
    <w:sectPr w:rsidR="002962FB" w:rsidRPr="00DE11BD" w:rsidSect="00877A05">
      <w:headerReference w:type="default" r:id="rId10"/>
      <w:headerReference w:type="first" r:id="rId11"/>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3AD" w:rsidRDefault="00C643AD" w:rsidP="00484B7E">
      <w:pPr>
        <w:spacing w:after="0" w:line="240" w:lineRule="auto"/>
      </w:pPr>
      <w:r>
        <w:separator/>
      </w:r>
    </w:p>
  </w:endnote>
  <w:endnote w:type="continuationSeparator" w:id="0">
    <w:p w:rsidR="00C643AD" w:rsidRDefault="00C643AD"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3AD" w:rsidRDefault="00C643AD" w:rsidP="00484B7E">
      <w:pPr>
        <w:spacing w:after="0" w:line="240" w:lineRule="auto"/>
      </w:pPr>
      <w:r>
        <w:separator/>
      </w:r>
    </w:p>
  </w:footnote>
  <w:footnote w:type="continuationSeparator" w:id="0">
    <w:p w:rsidR="00C643AD" w:rsidRDefault="00C643AD"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5"/>
      <w:gridCol w:w="1701"/>
    </w:tblGrid>
    <w:tr w:rsidR="00877A05" w:rsidRPr="00DD1E17" w:rsidTr="00624214">
      <w:trPr>
        <w:trHeight w:val="551"/>
      </w:trPr>
      <w:tc>
        <w:tcPr>
          <w:tcW w:w="10206" w:type="dxa"/>
          <w:gridSpan w:val="2"/>
          <w:vAlign w:val="center"/>
        </w:tcPr>
        <w:p w:rsidR="00877A05" w:rsidRPr="00DD1E17" w:rsidRDefault="00877A05" w:rsidP="00877A05">
          <w:pPr>
            <w:tabs>
              <w:tab w:val="center" w:pos="4677"/>
              <w:tab w:val="right" w:pos="9355"/>
            </w:tabs>
            <w:spacing w:after="0" w:line="240" w:lineRule="auto"/>
            <w:jc w:val="center"/>
            <w:rPr>
              <w:rFonts w:ascii="Times New Roman" w:eastAsia="Times New Roman" w:hAnsi="Times New Roman" w:cs="Times New Roman"/>
              <w:sz w:val="18"/>
              <w:szCs w:val="18"/>
              <w:lang w:eastAsia="ru-RU"/>
            </w:rPr>
          </w:pPr>
          <w:r w:rsidRPr="00DD1E17">
            <w:rPr>
              <w:rFonts w:eastAsiaTheme="minorHAnsi"/>
              <w:noProof/>
              <w:lang w:eastAsia="ru-RU"/>
            </w:rPr>
            <w:drawing>
              <wp:inline distT="0" distB="0" distL="0" distR="0" wp14:anchorId="7E84F2FB" wp14:editId="4D6A7567">
                <wp:extent cx="6080125" cy="567055"/>
                <wp:effectExtent l="0" t="0" r="0" b="4445"/>
                <wp:docPr id="6" name="Рисунок 1" descr="D:\серьезный\NEW LOGO\колонтитул--15.png"/>
                <wp:cNvGraphicFramePr/>
                <a:graphic xmlns:a="http://schemas.openxmlformats.org/drawingml/2006/main">
                  <a:graphicData uri="http://schemas.openxmlformats.org/drawingml/2006/picture">
                    <pic:pic xmlns:pic="http://schemas.openxmlformats.org/drawingml/2006/picture">
                      <pic:nvPicPr>
                        <pic:cNvPr id="5" name="Рисунок 1" descr="D:\серьезный\NEW LOGO\колонтитул--15.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inline>
            </w:drawing>
          </w:r>
        </w:p>
      </w:tc>
    </w:tr>
    <w:tr w:rsidR="00877A05" w:rsidRPr="00DD1E17" w:rsidTr="00624214">
      <w:trPr>
        <w:trHeight w:val="245"/>
      </w:trPr>
      <w:tc>
        <w:tcPr>
          <w:tcW w:w="8505" w:type="dxa"/>
          <w:vAlign w:val="center"/>
        </w:tcPr>
        <w:p w:rsidR="00877A05" w:rsidRPr="00DD1E17" w:rsidRDefault="00877A05" w:rsidP="00877A05">
          <w:pPr>
            <w:spacing w:after="0" w:line="240" w:lineRule="auto"/>
            <w:jc w:val="center"/>
            <w:rPr>
              <w:rFonts w:ascii="Times New Roman" w:eastAsia="Times New Roman" w:hAnsi="Times New Roman" w:cs="Times New Roman"/>
              <w:sz w:val="20"/>
              <w:szCs w:val="20"/>
              <w:lang w:eastAsia="ru-RU"/>
            </w:rPr>
          </w:pPr>
          <w:r w:rsidRPr="00DD1E17">
            <w:rPr>
              <w:rFonts w:ascii="Times New Roman" w:eastAsia="Times New Roman" w:hAnsi="Times New Roman" w:cs="Times New Roman"/>
              <w:sz w:val="20"/>
              <w:szCs w:val="20"/>
              <w:lang w:val="kk-KZ" w:eastAsia="ru-RU"/>
            </w:rPr>
            <w:t>«М</w:t>
          </w:r>
          <w:r w:rsidRPr="00DD1E17">
            <w:rPr>
              <w:rFonts w:ascii="Times New Roman" w:eastAsia="Times New Roman" w:hAnsi="Times New Roman" w:cs="Times New Roman"/>
              <w:sz w:val="20"/>
              <w:szCs w:val="20"/>
              <w:lang w:eastAsia="ru-RU"/>
            </w:rPr>
            <w:t>ейіргер ісі-2</w:t>
          </w:r>
          <w:r w:rsidRPr="00DD1E17">
            <w:rPr>
              <w:rFonts w:ascii="Times New Roman" w:eastAsia="Times New Roman" w:hAnsi="Times New Roman" w:cs="Times New Roman"/>
              <w:sz w:val="20"/>
              <w:szCs w:val="20"/>
              <w:lang w:val="kk-KZ" w:eastAsia="ru-RU"/>
            </w:rPr>
            <w:t>»</w:t>
          </w:r>
          <w:r w:rsidRPr="00DD1E17">
            <w:rPr>
              <w:rFonts w:ascii="Times New Roman" w:eastAsia="Times New Roman" w:hAnsi="Times New Roman" w:cs="Times New Roman"/>
              <w:sz w:val="20"/>
              <w:szCs w:val="20"/>
              <w:lang w:eastAsia="ru-RU"/>
            </w:rPr>
            <w:t xml:space="preserve"> кафедрасы</w:t>
          </w:r>
        </w:p>
      </w:tc>
      <w:tc>
        <w:tcPr>
          <w:tcW w:w="1701" w:type="dxa"/>
          <w:vMerge w:val="restart"/>
          <w:vAlign w:val="center"/>
        </w:tcPr>
        <w:p w:rsidR="00877A05" w:rsidRPr="00DD1E17" w:rsidRDefault="00877A05" w:rsidP="00877A05">
          <w:pPr>
            <w:tabs>
              <w:tab w:val="center" w:pos="4677"/>
              <w:tab w:val="right" w:pos="9355"/>
            </w:tabs>
            <w:spacing w:after="0" w:line="240" w:lineRule="auto"/>
            <w:jc w:val="center"/>
            <w:rPr>
              <w:rFonts w:ascii="Times New Roman" w:eastAsia="Times New Roman" w:hAnsi="Times New Roman" w:cs="Times New Roman"/>
              <w:sz w:val="20"/>
              <w:szCs w:val="20"/>
              <w:lang w:eastAsia="ru-RU"/>
            </w:rPr>
          </w:pPr>
          <w:r w:rsidRPr="00DD1E17">
            <w:rPr>
              <w:rFonts w:ascii="Times New Roman" w:eastAsia="Times New Roman" w:hAnsi="Times New Roman" w:cs="Times New Roman"/>
              <w:sz w:val="20"/>
              <w:szCs w:val="20"/>
              <w:lang w:val="kk-KZ" w:eastAsia="ru-RU"/>
            </w:rPr>
            <w:t xml:space="preserve">80-11-2024  </w:t>
          </w:r>
          <w:r w:rsidRPr="00DD1E17">
            <w:rPr>
              <w:rFonts w:ascii="Times New Roman" w:eastAsia="Times New Roman" w:hAnsi="Times New Roman" w:cs="Times New Roman"/>
              <w:sz w:val="20"/>
              <w:szCs w:val="20"/>
              <w:lang w:eastAsia="ru-RU"/>
            </w:rPr>
            <w:t>(   )</w:t>
          </w:r>
        </w:p>
        <w:p w:rsidR="00877A05" w:rsidRPr="00DD1E17" w:rsidRDefault="00877A05" w:rsidP="00877A05">
          <w:pPr>
            <w:tabs>
              <w:tab w:val="center" w:pos="4677"/>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10</w:t>
          </w:r>
          <w:r w:rsidRPr="00DD1E17">
            <w:rPr>
              <w:rFonts w:ascii="Times New Roman" w:eastAsia="Times New Roman" w:hAnsi="Times New Roman" w:cs="Times New Roman"/>
              <w:sz w:val="20"/>
              <w:szCs w:val="20"/>
              <w:lang w:val="kk-KZ" w:eastAsia="ru-RU"/>
            </w:rPr>
            <w:t xml:space="preserve"> беттің </w:t>
          </w:r>
          <w:r w:rsidRPr="00DD1E17">
            <w:rPr>
              <w:rFonts w:ascii="Times New Roman" w:eastAsia="Times New Roman" w:hAnsi="Times New Roman" w:cs="Times New Roman"/>
              <w:sz w:val="20"/>
              <w:szCs w:val="20"/>
              <w:lang w:eastAsia="ru-RU"/>
            </w:rPr>
            <w:fldChar w:fldCharType="begin"/>
          </w:r>
          <w:r w:rsidRPr="00DD1E17">
            <w:rPr>
              <w:rFonts w:ascii="Times New Roman" w:eastAsia="Times New Roman" w:hAnsi="Times New Roman" w:cs="Times New Roman"/>
              <w:sz w:val="20"/>
              <w:szCs w:val="20"/>
              <w:lang w:val="kk-KZ" w:eastAsia="ru-RU"/>
            </w:rPr>
            <w:instrText xml:space="preserve"> PAGE </w:instrText>
          </w:r>
          <w:r w:rsidRPr="00DD1E17">
            <w:rPr>
              <w:rFonts w:ascii="Times New Roman" w:eastAsia="Times New Roman" w:hAnsi="Times New Roman" w:cs="Times New Roman"/>
              <w:sz w:val="20"/>
              <w:szCs w:val="20"/>
              <w:lang w:eastAsia="ru-RU"/>
            </w:rPr>
            <w:fldChar w:fldCharType="separate"/>
          </w:r>
          <w:r w:rsidR="00837767">
            <w:rPr>
              <w:rFonts w:ascii="Times New Roman" w:eastAsia="Times New Roman" w:hAnsi="Times New Roman" w:cs="Times New Roman"/>
              <w:noProof/>
              <w:sz w:val="20"/>
              <w:szCs w:val="20"/>
              <w:lang w:val="kk-KZ" w:eastAsia="ru-RU"/>
            </w:rPr>
            <w:t>2</w:t>
          </w:r>
          <w:r w:rsidRPr="00DD1E17">
            <w:rPr>
              <w:rFonts w:ascii="Times New Roman" w:eastAsia="Times New Roman" w:hAnsi="Times New Roman" w:cs="Times New Roman"/>
              <w:sz w:val="20"/>
              <w:szCs w:val="20"/>
              <w:lang w:eastAsia="ru-RU"/>
            </w:rPr>
            <w:fldChar w:fldCharType="end"/>
          </w:r>
          <w:r w:rsidRPr="00DD1E17">
            <w:rPr>
              <w:rFonts w:ascii="Times New Roman" w:eastAsia="Times New Roman" w:hAnsi="Times New Roman" w:cs="Times New Roman"/>
              <w:sz w:val="20"/>
              <w:szCs w:val="20"/>
              <w:lang w:val="kk-KZ" w:eastAsia="ru-RU"/>
            </w:rPr>
            <w:t xml:space="preserve"> беті</w:t>
          </w:r>
        </w:p>
      </w:tc>
    </w:tr>
    <w:tr w:rsidR="00877A05" w:rsidRPr="00DD1E17" w:rsidTr="00624214">
      <w:trPr>
        <w:trHeight w:val="70"/>
      </w:trPr>
      <w:tc>
        <w:tcPr>
          <w:tcW w:w="8505" w:type="dxa"/>
          <w:tcBorders>
            <w:bottom w:val="single" w:sz="4" w:space="0" w:color="auto"/>
          </w:tcBorders>
          <w:vAlign w:val="center"/>
        </w:tcPr>
        <w:p w:rsidR="00877A05" w:rsidRPr="00DD1E17" w:rsidRDefault="00877A05" w:rsidP="00877A05">
          <w:pPr>
            <w:spacing w:after="0" w:line="240" w:lineRule="auto"/>
            <w:jc w:val="center"/>
            <w:rPr>
              <w:rFonts w:ascii="Times New Roman" w:eastAsia="Times New Roman" w:hAnsi="Times New Roman" w:cs="Times New Roman"/>
              <w:sz w:val="20"/>
              <w:szCs w:val="20"/>
              <w:lang w:eastAsia="ru-RU"/>
            </w:rPr>
          </w:pPr>
          <w:r w:rsidRPr="00DD1E17">
            <w:rPr>
              <w:rFonts w:ascii="Times New Roman" w:eastAsia="Times New Roman" w:hAnsi="Times New Roman" w:cs="Times New Roman"/>
              <w:sz w:val="20"/>
              <w:szCs w:val="20"/>
              <w:lang w:val="kk-KZ" w:eastAsia="ru-RU"/>
            </w:rPr>
            <w:t>Ж</w:t>
          </w:r>
          <w:r w:rsidRPr="00DD1E17">
            <w:rPr>
              <w:rFonts w:ascii="Times New Roman" w:eastAsia="Times New Roman" w:hAnsi="Times New Roman" w:cs="Times New Roman"/>
              <w:sz w:val="20"/>
              <w:szCs w:val="20"/>
              <w:lang w:eastAsia="ru-RU"/>
            </w:rPr>
            <w:t>ұмыс</w:t>
          </w:r>
          <w:r w:rsidRPr="00DD1E17">
            <w:rPr>
              <w:rFonts w:ascii="Times New Roman" w:eastAsia="Times New Roman" w:hAnsi="Times New Roman" w:cs="Times New Roman"/>
              <w:sz w:val="20"/>
              <w:szCs w:val="20"/>
              <w:lang w:val="kk-KZ" w:eastAsia="ru-RU"/>
            </w:rPr>
            <w:t xml:space="preserve"> оқу</w:t>
          </w:r>
          <w:r w:rsidRPr="00DD1E17">
            <w:rPr>
              <w:rFonts w:ascii="Times New Roman" w:eastAsia="Times New Roman" w:hAnsi="Times New Roman" w:cs="Times New Roman"/>
              <w:sz w:val="20"/>
              <w:szCs w:val="20"/>
              <w:lang w:eastAsia="ru-RU"/>
            </w:rPr>
            <w:t xml:space="preserve"> бағдарламасы</w:t>
          </w:r>
        </w:p>
      </w:tc>
      <w:tc>
        <w:tcPr>
          <w:tcW w:w="1701" w:type="dxa"/>
          <w:vMerge/>
          <w:vAlign w:val="center"/>
        </w:tcPr>
        <w:p w:rsidR="00877A05" w:rsidRPr="00DD1E17" w:rsidRDefault="00877A05" w:rsidP="00877A05">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877A05" w:rsidRDefault="00877A0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A05" w:rsidRDefault="00877A05">
    <w:pPr>
      <w:pStyle w:val="a3"/>
    </w:pPr>
    <w:r w:rsidRPr="006561A4">
      <w:rPr>
        <w:rFonts w:ascii="Calibri" w:eastAsia="Times New Roman" w:hAnsi="Calibri" w:cs="Times New Roman"/>
        <w:noProof/>
        <w:lang w:eastAsia="ru-RU"/>
      </w:rPr>
      <w:drawing>
        <wp:anchor distT="0" distB="0" distL="114300" distR="114300" simplePos="0" relativeHeight="251658752" behindDoc="1" locked="0" layoutInCell="1" allowOverlap="1" wp14:anchorId="4C44846F" wp14:editId="7B99854A">
          <wp:simplePos x="0" y="0"/>
          <wp:positionH relativeFrom="margin">
            <wp:posOffset>-537156</wp:posOffset>
          </wp:positionH>
          <wp:positionV relativeFrom="paragraph">
            <wp:posOffset>-10201</wp:posOffset>
          </wp:positionV>
          <wp:extent cx="6591300" cy="585470"/>
          <wp:effectExtent l="0" t="0" r="0" b="5080"/>
          <wp:wrapTight wrapText="bothSides">
            <wp:wrapPolygon edited="0">
              <wp:start x="10550" y="0"/>
              <wp:lineTo x="5868" y="0"/>
              <wp:lineTo x="5806" y="4217"/>
              <wp:lineTo x="7554" y="11245"/>
              <wp:lineTo x="437" y="15462"/>
              <wp:lineTo x="437" y="21085"/>
              <wp:lineTo x="10425" y="21085"/>
              <wp:lineTo x="11112" y="21085"/>
              <wp:lineTo x="21538" y="20382"/>
              <wp:lineTo x="21538" y="13354"/>
              <wp:lineTo x="15357" y="9137"/>
              <wp:lineTo x="15295" y="703"/>
              <wp:lineTo x="10987" y="0"/>
              <wp:lineTo x="10550" y="0"/>
            </wp:wrapPolygon>
          </wp:wrapTight>
          <wp:docPr id="7" name="Рисунок 7"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85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5A23"/>
    <w:multiLevelType w:val="hybridMultilevel"/>
    <w:tmpl w:val="2B9C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531F0"/>
    <w:multiLevelType w:val="hybridMultilevel"/>
    <w:tmpl w:val="F3A0F7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D87811"/>
    <w:multiLevelType w:val="hybridMultilevel"/>
    <w:tmpl w:val="DE40E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0F0E5F"/>
    <w:multiLevelType w:val="hybridMultilevel"/>
    <w:tmpl w:val="5518F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4F4098"/>
    <w:multiLevelType w:val="hybridMultilevel"/>
    <w:tmpl w:val="C9E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20A0E3D"/>
    <w:multiLevelType w:val="hybridMultilevel"/>
    <w:tmpl w:val="E92E4546"/>
    <w:lvl w:ilvl="0" w:tplc="2688BD0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AE781A"/>
    <w:multiLevelType w:val="hybridMultilevel"/>
    <w:tmpl w:val="882A13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0D638F6"/>
    <w:multiLevelType w:val="hybridMultilevel"/>
    <w:tmpl w:val="0B340ECA"/>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385A1DFC"/>
    <w:multiLevelType w:val="hybridMultilevel"/>
    <w:tmpl w:val="2124E7CA"/>
    <w:lvl w:ilvl="0" w:tplc="04190001">
      <w:start w:val="1"/>
      <w:numFmt w:val="bullet"/>
      <w:lvlText w:val=""/>
      <w:lvlJc w:val="left"/>
      <w:pPr>
        <w:ind w:left="501" w:hanging="360"/>
      </w:pPr>
      <w:rPr>
        <w:rFonts w:ascii="Symbol" w:hAnsi="Symbol" w:hint="default"/>
      </w:rPr>
    </w:lvl>
    <w:lvl w:ilvl="1" w:tplc="04190003">
      <w:start w:val="1"/>
      <w:numFmt w:val="bullet"/>
      <w:lvlText w:val="o"/>
      <w:lvlJc w:val="left"/>
      <w:pPr>
        <w:ind w:left="1221" w:hanging="360"/>
      </w:pPr>
      <w:rPr>
        <w:rFonts w:ascii="Courier New" w:hAnsi="Courier New" w:cs="Courier New" w:hint="default"/>
      </w:rPr>
    </w:lvl>
    <w:lvl w:ilvl="2" w:tplc="04190005">
      <w:start w:val="1"/>
      <w:numFmt w:val="bullet"/>
      <w:lvlText w:val=""/>
      <w:lvlJc w:val="left"/>
      <w:pPr>
        <w:ind w:left="1941" w:hanging="360"/>
      </w:pPr>
      <w:rPr>
        <w:rFonts w:ascii="Wingdings" w:hAnsi="Wingdings" w:hint="default"/>
      </w:rPr>
    </w:lvl>
    <w:lvl w:ilvl="3" w:tplc="04190001">
      <w:start w:val="1"/>
      <w:numFmt w:val="bullet"/>
      <w:lvlText w:val=""/>
      <w:lvlJc w:val="left"/>
      <w:pPr>
        <w:ind w:left="2661" w:hanging="360"/>
      </w:pPr>
      <w:rPr>
        <w:rFonts w:ascii="Symbol" w:hAnsi="Symbol" w:hint="default"/>
      </w:rPr>
    </w:lvl>
    <w:lvl w:ilvl="4" w:tplc="04190003">
      <w:start w:val="1"/>
      <w:numFmt w:val="bullet"/>
      <w:lvlText w:val="o"/>
      <w:lvlJc w:val="left"/>
      <w:pPr>
        <w:ind w:left="3381" w:hanging="360"/>
      </w:pPr>
      <w:rPr>
        <w:rFonts w:ascii="Courier New" w:hAnsi="Courier New" w:cs="Courier New" w:hint="default"/>
      </w:rPr>
    </w:lvl>
    <w:lvl w:ilvl="5" w:tplc="04190005">
      <w:start w:val="1"/>
      <w:numFmt w:val="bullet"/>
      <w:lvlText w:val=""/>
      <w:lvlJc w:val="left"/>
      <w:pPr>
        <w:ind w:left="4101" w:hanging="360"/>
      </w:pPr>
      <w:rPr>
        <w:rFonts w:ascii="Wingdings" w:hAnsi="Wingdings" w:hint="default"/>
      </w:rPr>
    </w:lvl>
    <w:lvl w:ilvl="6" w:tplc="04190001">
      <w:start w:val="1"/>
      <w:numFmt w:val="bullet"/>
      <w:lvlText w:val=""/>
      <w:lvlJc w:val="left"/>
      <w:pPr>
        <w:ind w:left="4821" w:hanging="360"/>
      </w:pPr>
      <w:rPr>
        <w:rFonts w:ascii="Symbol" w:hAnsi="Symbol" w:hint="default"/>
      </w:rPr>
    </w:lvl>
    <w:lvl w:ilvl="7" w:tplc="04190003">
      <w:start w:val="1"/>
      <w:numFmt w:val="bullet"/>
      <w:lvlText w:val="o"/>
      <w:lvlJc w:val="left"/>
      <w:pPr>
        <w:ind w:left="5541" w:hanging="360"/>
      </w:pPr>
      <w:rPr>
        <w:rFonts w:ascii="Courier New" w:hAnsi="Courier New" w:cs="Courier New" w:hint="default"/>
      </w:rPr>
    </w:lvl>
    <w:lvl w:ilvl="8" w:tplc="04190005">
      <w:start w:val="1"/>
      <w:numFmt w:val="bullet"/>
      <w:lvlText w:val=""/>
      <w:lvlJc w:val="left"/>
      <w:pPr>
        <w:ind w:left="6261" w:hanging="360"/>
      </w:pPr>
      <w:rPr>
        <w:rFonts w:ascii="Wingdings" w:hAnsi="Wingdings" w:hint="default"/>
      </w:rPr>
    </w:lvl>
  </w:abstractNum>
  <w:abstractNum w:abstractNumId="10">
    <w:nsid w:val="3A8822AB"/>
    <w:multiLevelType w:val="hybridMultilevel"/>
    <w:tmpl w:val="7A9C22E2"/>
    <w:lvl w:ilvl="0" w:tplc="2688BD0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0A78E0"/>
    <w:multiLevelType w:val="hybridMultilevel"/>
    <w:tmpl w:val="FBA20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A272A"/>
    <w:multiLevelType w:val="hybridMultilevel"/>
    <w:tmpl w:val="6C08E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021D5"/>
    <w:multiLevelType w:val="hybridMultilevel"/>
    <w:tmpl w:val="45E2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8479A5"/>
    <w:multiLevelType w:val="hybridMultilevel"/>
    <w:tmpl w:val="ECE83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6D05EA"/>
    <w:multiLevelType w:val="hybridMultilevel"/>
    <w:tmpl w:val="33DE3DBA"/>
    <w:lvl w:ilvl="0" w:tplc="0419000F">
      <w:start w:val="1"/>
      <w:numFmt w:val="decimal"/>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61E60678"/>
    <w:multiLevelType w:val="hybridMultilevel"/>
    <w:tmpl w:val="CA78E3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4"/>
  </w:num>
  <w:num w:numId="5">
    <w:abstractNumId w:val="10"/>
  </w:num>
  <w:num w:numId="6">
    <w:abstractNumId w:val="6"/>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num>
  <w:num w:numId="11">
    <w:abstractNumId w:val="16"/>
  </w:num>
  <w:num w:numId="12">
    <w:abstractNumId w:val="15"/>
  </w:num>
  <w:num w:numId="13">
    <w:abstractNumId w:val="18"/>
  </w:num>
  <w:num w:numId="14">
    <w:abstractNumId w:val="1"/>
  </w:num>
  <w:num w:numId="15">
    <w:abstractNumId w:val="12"/>
  </w:num>
  <w:num w:numId="16">
    <w:abstractNumId w:val="0"/>
  </w:num>
  <w:num w:numId="17">
    <w:abstractNumId w:val="7"/>
  </w:num>
  <w:num w:numId="18">
    <w:abstractNumId w:val="5"/>
  </w:num>
  <w:num w:numId="19">
    <w:abstractNumId w:val="4"/>
  </w:num>
  <w:num w:numId="20">
    <w:abstractNumId w:val="17"/>
  </w:num>
  <w:num w:numId="2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104EA"/>
    <w:rsid w:val="000116E7"/>
    <w:rsid w:val="00016A86"/>
    <w:rsid w:val="00023945"/>
    <w:rsid w:val="00023C29"/>
    <w:rsid w:val="0003333E"/>
    <w:rsid w:val="00035C73"/>
    <w:rsid w:val="00037EEA"/>
    <w:rsid w:val="000543C3"/>
    <w:rsid w:val="00065CCB"/>
    <w:rsid w:val="00071866"/>
    <w:rsid w:val="00073A8B"/>
    <w:rsid w:val="0008176D"/>
    <w:rsid w:val="00082038"/>
    <w:rsid w:val="00097E5B"/>
    <w:rsid w:val="000A2AB2"/>
    <w:rsid w:val="000A4295"/>
    <w:rsid w:val="000A5BDE"/>
    <w:rsid w:val="000A5D16"/>
    <w:rsid w:val="000A6DC5"/>
    <w:rsid w:val="000B08F1"/>
    <w:rsid w:val="000B3F08"/>
    <w:rsid w:val="000B736A"/>
    <w:rsid w:val="000C0FF5"/>
    <w:rsid w:val="000C3BFB"/>
    <w:rsid w:val="000C7763"/>
    <w:rsid w:val="000D3D18"/>
    <w:rsid w:val="000E243D"/>
    <w:rsid w:val="000E555B"/>
    <w:rsid w:val="000E728D"/>
    <w:rsid w:val="000F0AC7"/>
    <w:rsid w:val="000F29D4"/>
    <w:rsid w:val="00101A43"/>
    <w:rsid w:val="001028F0"/>
    <w:rsid w:val="001035D5"/>
    <w:rsid w:val="00120C5B"/>
    <w:rsid w:val="00122F13"/>
    <w:rsid w:val="0012302C"/>
    <w:rsid w:val="001253DF"/>
    <w:rsid w:val="00130B80"/>
    <w:rsid w:val="00140504"/>
    <w:rsid w:val="00147A7C"/>
    <w:rsid w:val="00150E79"/>
    <w:rsid w:val="00151803"/>
    <w:rsid w:val="001558CB"/>
    <w:rsid w:val="00161590"/>
    <w:rsid w:val="00171D24"/>
    <w:rsid w:val="00172913"/>
    <w:rsid w:val="0017448A"/>
    <w:rsid w:val="0017624E"/>
    <w:rsid w:val="00186600"/>
    <w:rsid w:val="00186894"/>
    <w:rsid w:val="00197F01"/>
    <w:rsid w:val="001A4A0A"/>
    <w:rsid w:val="001B0C4C"/>
    <w:rsid w:val="001B2204"/>
    <w:rsid w:val="001C44A4"/>
    <w:rsid w:val="001C7986"/>
    <w:rsid w:val="001D3E36"/>
    <w:rsid w:val="001D6973"/>
    <w:rsid w:val="001E1A59"/>
    <w:rsid w:val="001E3774"/>
    <w:rsid w:val="001E7889"/>
    <w:rsid w:val="001F3895"/>
    <w:rsid w:val="001F4FD6"/>
    <w:rsid w:val="001F5C0C"/>
    <w:rsid w:val="0020205A"/>
    <w:rsid w:val="00214A7C"/>
    <w:rsid w:val="00215646"/>
    <w:rsid w:val="00224284"/>
    <w:rsid w:val="00225E06"/>
    <w:rsid w:val="0023513B"/>
    <w:rsid w:val="0024187D"/>
    <w:rsid w:val="002421D0"/>
    <w:rsid w:val="00244965"/>
    <w:rsid w:val="00257ADA"/>
    <w:rsid w:val="00257DEA"/>
    <w:rsid w:val="00260620"/>
    <w:rsid w:val="00260AC6"/>
    <w:rsid w:val="00262306"/>
    <w:rsid w:val="00266E1E"/>
    <w:rsid w:val="00267ED8"/>
    <w:rsid w:val="00270C78"/>
    <w:rsid w:val="00274CA2"/>
    <w:rsid w:val="0027622D"/>
    <w:rsid w:val="002962FB"/>
    <w:rsid w:val="002A040B"/>
    <w:rsid w:val="002A3187"/>
    <w:rsid w:val="002A5123"/>
    <w:rsid w:val="002B5F2C"/>
    <w:rsid w:val="002C3098"/>
    <w:rsid w:val="002C375B"/>
    <w:rsid w:val="002C4D0F"/>
    <w:rsid w:val="002D1DE9"/>
    <w:rsid w:val="002E2502"/>
    <w:rsid w:val="002F10CF"/>
    <w:rsid w:val="003029D0"/>
    <w:rsid w:val="00305A2C"/>
    <w:rsid w:val="00311599"/>
    <w:rsid w:val="003131EB"/>
    <w:rsid w:val="00314CE4"/>
    <w:rsid w:val="0031659F"/>
    <w:rsid w:val="00320EE5"/>
    <w:rsid w:val="00321804"/>
    <w:rsid w:val="00321D38"/>
    <w:rsid w:val="00323146"/>
    <w:rsid w:val="00326C85"/>
    <w:rsid w:val="003335F7"/>
    <w:rsid w:val="003375D7"/>
    <w:rsid w:val="00340311"/>
    <w:rsid w:val="00342B4A"/>
    <w:rsid w:val="00350AC0"/>
    <w:rsid w:val="0035308D"/>
    <w:rsid w:val="00363A6C"/>
    <w:rsid w:val="0037133C"/>
    <w:rsid w:val="00375DC4"/>
    <w:rsid w:val="0038360E"/>
    <w:rsid w:val="003879A2"/>
    <w:rsid w:val="003909F0"/>
    <w:rsid w:val="00394982"/>
    <w:rsid w:val="003A2117"/>
    <w:rsid w:val="003A5D86"/>
    <w:rsid w:val="003B3B7B"/>
    <w:rsid w:val="003B3DA6"/>
    <w:rsid w:val="003B6EBA"/>
    <w:rsid w:val="003B78FF"/>
    <w:rsid w:val="003E1FFE"/>
    <w:rsid w:val="003E5C4F"/>
    <w:rsid w:val="003F126F"/>
    <w:rsid w:val="003F7B95"/>
    <w:rsid w:val="004045A9"/>
    <w:rsid w:val="004050FA"/>
    <w:rsid w:val="0040772D"/>
    <w:rsid w:val="00407810"/>
    <w:rsid w:val="004148BE"/>
    <w:rsid w:val="00414D0D"/>
    <w:rsid w:val="004173FF"/>
    <w:rsid w:val="00420A57"/>
    <w:rsid w:val="00422853"/>
    <w:rsid w:val="00422C50"/>
    <w:rsid w:val="004276AC"/>
    <w:rsid w:val="00430F00"/>
    <w:rsid w:val="00433813"/>
    <w:rsid w:val="00436C27"/>
    <w:rsid w:val="00441ABB"/>
    <w:rsid w:val="00446091"/>
    <w:rsid w:val="004541C4"/>
    <w:rsid w:val="004628BB"/>
    <w:rsid w:val="00463B71"/>
    <w:rsid w:val="00465F66"/>
    <w:rsid w:val="004773F0"/>
    <w:rsid w:val="00482C38"/>
    <w:rsid w:val="00484B7E"/>
    <w:rsid w:val="00490507"/>
    <w:rsid w:val="00493CA8"/>
    <w:rsid w:val="00495898"/>
    <w:rsid w:val="004A491C"/>
    <w:rsid w:val="004A63E4"/>
    <w:rsid w:val="004B4760"/>
    <w:rsid w:val="004C00F0"/>
    <w:rsid w:val="004C12D0"/>
    <w:rsid w:val="004C3EEB"/>
    <w:rsid w:val="004D01C2"/>
    <w:rsid w:val="004D2554"/>
    <w:rsid w:val="004D292E"/>
    <w:rsid w:val="004D41DF"/>
    <w:rsid w:val="004D7715"/>
    <w:rsid w:val="005043F7"/>
    <w:rsid w:val="00512A84"/>
    <w:rsid w:val="00521C26"/>
    <w:rsid w:val="00522692"/>
    <w:rsid w:val="00527963"/>
    <w:rsid w:val="00527FF8"/>
    <w:rsid w:val="00543032"/>
    <w:rsid w:val="00550837"/>
    <w:rsid w:val="00550A71"/>
    <w:rsid w:val="00551DE0"/>
    <w:rsid w:val="0055577F"/>
    <w:rsid w:val="005634DE"/>
    <w:rsid w:val="00565AB4"/>
    <w:rsid w:val="00574173"/>
    <w:rsid w:val="005764D7"/>
    <w:rsid w:val="005840D6"/>
    <w:rsid w:val="00591462"/>
    <w:rsid w:val="005967C8"/>
    <w:rsid w:val="00597C51"/>
    <w:rsid w:val="005A3152"/>
    <w:rsid w:val="005A5B29"/>
    <w:rsid w:val="005B3FF7"/>
    <w:rsid w:val="005B5EF3"/>
    <w:rsid w:val="005C4C80"/>
    <w:rsid w:val="005C4F72"/>
    <w:rsid w:val="005D1523"/>
    <w:rsid w:val="005E0F8E"/>
    <w:rsid w:val="005E1F31"/>
    <w:rsid w:val="005E6EC3"/>
    <w:rsid w:val="005F063D"/>
    <w:rsid w:val="005F2DF2"/>
    <w:rsid w:val="005F7438"/>
    <w:rsid w:val="006022F0"/>
    <w:rsid w:val="00611053"/>
    <w:rsid w:val="0062335E"/>
    <w:rsid w:val="00623BC2"/>
    <w:rsid w:val="00624EAA"/>
    <w:rsid w:val="006316B6"/>
    <w:rsid w:val="00633E93"/>
    <w:rsid w:val="00634F10"/>
    <w:rsid w:val="0063542F"/>
    <w:rsid w:val="00637503"/>
    <w:rsid w:val="006377BF"/>
    <w:rsid w:val="006413FB"/>
    <w:rsid w:val="00650D03"/>
    <w:rsid w:val="006572A2"/>
    <w:rsid w:val="00657A5B"/>
    <w:rsid w:val="00660B53"/>
    <w:rsid w:val="0066318D"/>
    <w:rsid w:val="00681096"/>
    <w:rsid w:val="006827AF"/>
    <w:rsid w:val="00684399"/>
    <w:rsid w:val="00685A72"/>
    <w:rsid w:val="00685D46"/>
    <w:rsid w:val="00687018"/>
    <w:rsid w:val="006933F4"/>
    <w:rsid w:val="006A7B69"/>
    <w:rsid w:val="006B1900"/>
    <w:rsid w:val="006C6B34"/>
    <w:rsid w:val="006D0D8E"/>
    <w:rsid w:val="006D1004"/>
    <w:rsid w:val="006D496E"/>
    <w:rsid w:val="006E039F"/>
    <w:rsid w:val="006E51F1"/>
    <w:rsid w:val="006E5A0F"/>
    <w:rsid w:val="0070717A"/>
    <w:rsid w:val="00707AF3"/>
    <w:rsid w:val="007123D5"/>
    <w:rsid w:val="007262E2"/>
    <w:rsid w:val="0073095E"/>
    <w:rsid w:val="0073395A"/>
    <w:rsid w:val="00743DE1"/>
    <w:rsid w:val="00751ECE"/>
    <w:rsid w:val="0075790E"/>
    <w:rsid w:val="00760861"/>
    <w:rsid w:val="007622D8"/>
    <w:rsid w:val="00763429"/>
    <w:rsid w:val="007636C4"/>
    <w:rsid w:val="007657DD"/>
    <w:rsid w:val="00770C4D"/>
    <w:rsid w:val="007715DC"/>
    <w:rsid w:val="00773F7E"/>
    <w:rsid w:val="00777F00"/>
    <w:rsid w:val="007800BD"/>
    <w:rsid w:val="00782768"/>
    <w:rsid w:val="00787581"/>
    <w:rsid w:val="007A016E"/>
    <w:rsid w:val="007A2E7D"/>
    <w:rsid w:val="007A4C0F"/>
    <w:rsid w:val="007A4C94"/>
    <w:rsid w:val="007B572A"/>
    <w:rsid w:val="007B5FA3"/>
    <w:rsid w:val="007B71CB"/>
    <w:rsid w:val="007C2A49"/>
    <w:rsid w:val="007C53BE"/>
    <w:rsid w:val="007D2304"/>
    <w:rsid w:val="007D37B2"/>
    <w:rsid w:val="007D4A5F"/>
    <w:rsid w:val="007D4B34"/>
    <w:rsid w:val="007F5E25"/>
    <w:rsid w:val="00811A18"/>
    <w:rsid w:val="008136B7"/>
    <w:rsid w:val="0081464D"/>
    <w:rsid w:val="00820515"/>
    <w:rsid w:val="00833272"/>
    <w:rsid w:val="00833352"/>
    <w:rsid w:val="00835C53"/>
    <w:rsid w:val="00836AAC"/>
    <w:rsid w:val="00837767"/>
    <w:rsid w:val="008400B7"/>
    <w:rsid w:val="00841059"/>
    <w:rsid w:val="00843954"/>
    <w:rsid w:val="00854A2D"/>
    <w:rsid w:val="00856858"/>
    <w:rsid w:val="008627E1"/>
    <w:rsid w:val="00876A18"/>
    <w:rsid w:val="00877A05"/>
    <w:rsid w:val="00895136"/>
    <w:rsid w:val="008A27F5"/>
    <w:rsid w:val="008A39A0"/>
    <w:rsid w:val="008B2271"/>
    <w:rsid w:val="008B34A5"/>
    <w:rsid w:val="008C51B0"/>
    <w:rsid w:val="008C5B21"/>
    <w:rsid w:val="008C6334"/>
    <w:rsid w:val="008C777F"/>
    <w:rsid w:val="008D11C9"/>
    <w:rsid w:val="008D2082"/>
    <w:rsid w:val="008E3835"/>
    <w:rsid w:val="008F49C6"/>
    <w:rsid w:val="008F4AA9"/>
    <w:rsid w:val="008F5011"/>
    <w:rsid w:val="008F5613"/>
    <w:rsid w:val="0090049C"/>
    <w:rsid w:val="009023E3"/>
    <w:rsid w:val="00905375"/>
    <w:rsid w:val="00907102"/>
    <w:rsid w:val="009117B4"/>
    <w:rsid w:val="00916382"/>
    <w:rsid w:val="00921DB3"/>
    <w:rsid w:val="00922CD8"/>
    <w:rsid w:val="00925B43"/>
    <w:rsid w:val="009339ED"/>
    <w:rsid w:val="00934ACF"/>
    <w:rsid w:val="0094230E"/>
    <w:rsid w:val="009427F9"/>
    <w:rsid w:val="009444F2"/>
    <w:rsid w:val="00952A08"/>
    <w:rsid w:val="009548D6"/>
    <w:rsid w:val="00954954"/>
    <w:rsid w:val="00963466"/>
    <w:rsid w:val="00964B2B"/>
    <w:rsid w:val="00965CB3"/>
    <w:rsid w:val="009857C7"/>
    <w:rsid w:val="009904C7"/>
    <w:rsid w:val="00992022"/>
    <w:rsid w:val="0099594F"/>
    <w:rsid w:val="009A0DE4"/>
    <w:rsid w:val="009A0E5B"/>
    <w:rsid w:val="009A3A5B"/>
    <w:rsid w:val="009C0822"/>
    <w:rsid w:val="009C5C50"/>
    <w:rsid w:val="009D5990"/>
    <w:rsid w:val="009D6CAC"/>
    <w:rsid w:val="009E1168"/>
    <w:rsid w:val="009E4112"/>
    <w:rsid w:val="009F10AB"/>
    <w:rsid w:val="009F47AF"/>
    <w:rsid w:val="00A027C5"/>
    <w:rsid w:val="00A04021"/>
    <w:rsid w:val="00A07982"/>
    <w:rsid w:val="00A13037"/>
    <w:rsid w:val="00A14EDF"/>
    <w:rsid w:val="00A17D83"/>
    <w:rsid w:val="00A2152F"/>
    <w:rsid w:val="00A2369D"/>
    <w:rsid w:val="00A253FE"/>
    <w:rsid w:val="00A30C41"/>
    <w:rsid w:val="00A35CF4"/>
    <w:rsid w:val="00A4135F"/>
    <w:rsid w:val="00A45010"/>
    <w:rsid w:val="00A5216B"/>
    <w:rsid w:val="00A5529E"/>
    <w:rsid w:val="00A55881"/>
    <w:rsid w:val="00A575D5"/>
    <w:rsid w:val="00A65F1F"/>
    <w:rsid w:val="00A67760"/>
    <w:rsid w:val="00A70CD4"/>
    <w:rsid w:val="00A7301C"/>
    <w:rsid w:val="00A73E7C"/>
    <w:rsid w:val="00A849BB"/>
    <w:rsid w:val="00A857E7"/>
    <w:rsid w:val="00A95245"/>
    <w:rsid w:val="00AA3FAC"/>
    <w:rsid w:val="00AA43B9"/>
    <w:rsid w:val="00AA7FD2"/>
    <w:rsid w:val="00AB08A6"/>
    <w:rsid w:val="00AB2FC0"/>
    <w:rsid w:val="00AC329D"/>
    <w:rsid w:val="00AC51B1"/>
    <w:rsid w:val="00AD4FF6"/>
    <w:rsid w:val="00AD55AE"/>
    <w:rsid w:val="00AD60CB"/>
    <w:rsid w:val="00AD7B0F"/>
    <w:rsid w:val="00AD7D95"/>
    <w:rsid w:val="00AE12C5"/>
    <w:rsid w:val="00AE27FB"/>
    <w:rsid w:val="00AF19ED"/>
    <w:rsid w:val="00B01833"/>
    <w:rsid w:val="00B107E3"/>
    <w:rsid w:val="00B24723"/>
    <w:rsid w:val="00B25325"/>
    <w:rsid w:val="00B264D9"/>
    <w:rsid w:val="00B26D9B"/>
    <w:rsid w:val="00B27553"/>
    <w:rsid w:val="00B30DA9"/>
    <w:rsid w:val="00B407A9"/>
    <w:rsid w:val="00B467E0"/>
    <w:rsid w:val="00B5025D"/>
    <w:rsid w:val="00B62120"/>
    <w:rsid w:val="00B650C8"/>
    <w:rsid w:val="00B66DFF"/>
    <w:rsid w:val="00B67E06"/>
    <w:rsid w:val="00B74DEF"/>
    <w:rsid w:val="00B76E52"/>
    <w:rsid w:val="00B77C3D"/>
    <w:rsid w:val="00B863FB"/>
    <w:rsid w:val="00B93243"/>
    <w:rsid w:val="00B95CBB"/>
    <w:rsid w:val="00B95ED0"/>
    <w:rsid w:val="00B9700C"/>
    <w:rsid w:val="00B974BC"/>
    <w:rsid w:val="00BA1698"/>
    <w:rsid w:val="00BA2E3A"/>
    <w:rsid w:val="00BA53A1"/>
    <w:rsid w:val="00BA67C7"/>
    <w:rsid w:val="00BA6AE0"/>
    <w:rsid w:val="00BB014B"/>
    <w:rsid w:val="00BD1BBC"/>
    <w:rsid w:val="00BE503F"/>
    <w:rsid w:val="00BE6246"/>
    <w:rsid w:val="00C00D2F"/>
    <w:rsid w:val="00C1156E"/>
    <w:rsid w:val="00C11B4F"/>
    <w:rsid w:val="00C15DD8"/>
    <w:rsid w:val="00C23E1A"/>
    <w:rsid w:val="00C26F0E"/>
    <w:rsid w:val="00C3073C"/>
    <w:rsid w:val="00C42886"/>
    <w:rsid w:val="00C4378A"/>
    <w:rsid w:val="00C643AD"/>
    <w:rsid w:val="00C73C0C"/>
    <w:rsid w:val="00C73F10"/>
    <w:rsid w:val="00C771E0"/>
    <w:rsid w:val="00C80814"/>
    <w:rsid w:val="00C81F1A"/>
    <w:rsid w:val="00C833C6"/>
    <w:rsid w:val="00C836FD"/>
    <w:rsid w:val="00C90919"/>
    <w:rsid w:val="00C931E8"/>
    <w:rsid w:val="00C94486"/>
    <w:rsid w:val="00CA365F"/>
    <w:rsid w:val="00CB5DCD"/>
    <w:rsid w:val="00CC048F"/>
    <w:rsid w:val="00CC4087"/>
    <w:rsid w:val="00CC4FFC"/>
    <w:rsid w:val="00CD0791"/>
    <w:rsid w:val="00CD1E8E"/>
    <w:rsid w:val="00CD1ED3"/>
    <w:rsid w:val="00CD23D1"/>
    <w:rsid w:val="00CD472E"/>
    <w:rsid w:val="00CD4DFF"/>
    <w:rsid w:val="00CE3434"/>
    <w:rsid w:val="00CF2E57"/>
    <w:rsid w:val="00CF703B"/>
    <w:rsid w:val="00CF7160"/>
    <w:rsid w:val="00D010D4"/>
    <w:rsid w:val="00D01964"/>
    <w:rsid w:val="00D0466F"/>
    <w:rsid w:val="00D05FA5"/>
    <w:rsid w:val="00D1017F"/>
    <w:rsid w:val="00D16F92"/>
    <w:rsid w:val="00D22CA8"/>
    <w:rsid w:val="00D26491"/>
    <w:rsid w:val="00D30082"/>
    <w:rsid w:val="00D425B5"/>
    <w:rsid w:val="00D43D0A"/>
    <w:rsid w:val="00D4518F"/>
    <w:rsid w:val="00D47884"/>
    <w:rsid w:val="00D57D4B"/>
    <w:rsid w:val="00D64FD9"/>
    <w:rsid w:val="00D8531C"/>
    <w:rsid w:val="00D85FB6"/>
    <w:rsid w:val="00DA2A6E"/>
    <w:rsid w:val="00DA33BF"/>
    <w:rsid w:val="00DA39E6"/>
    <w:rsid w:val="00DA7448"/>
    <w:rsid w:val="00DC58BC"/>
    <w:rsid w:val="00DD1E17"/>
    <w:rsid w:val="00DD49EB"/>
    <w:rsid w:val="00DD4D00"/>
    <w:rsid w:val="00DD4DF8"/>
    <w:rsid w:val="00DE11BD"/>
    <w:rsid w:val="00DE178C"/>
    <w:rsid w:val="00DF3FBA"/>
    <w:rsid w:val="00DF530F"/>
    <w:rsid w:val="00DF6012"/>
    <w:rsid w:val="00E02B34"/>
    <w:rsid w:val="00E04912"/>
    <w:rsid w:val="00E0710D"/>
    <w:rsid w:val="00E108A6"/>
    <w:rsid w:val="00E131B5"/>
    <w:rsid w:val="00E1618E"/>
    <w:rsid w:val="00E237E1"/>
    <w:rsid w:val="00E2745E"/>
    <w:rsid w:val="00E2771A"/>
    <w:rsid w:val="00E27DF9"/>
    <w:rsid w:val="00E34230"/>
    <w:rsid w:val="00E36CF4"/>
    <w:rsid w:val="00E4189E"/>
    <w:rsid w:val="00E42317"/>
    <w:rsid w:val="00E50A22"/>
    <w:rsid w:val="00E57062"/>
    <w:rsid w:val="00E62B3A"/>
    <w:rsid w:val="00E71110"/>
    <w:rsid w:val="00E800D5"/>
    <w:rsid w:val="00E838B3"/>
    <w:rsid w:val="00E84F94"/>
    <w:rsid w:val="00EA3EB3"/>
    <w:rsid w:val="00EA45E6"/>
    <w:rsid w:val="00EA69AC"/>
    <w:rsid w:val="00EB7141"/>
    <w:rsid w:val="00EC2C00"/>
    <w:rsid w:val="00ED4362"/>
    <w:rsid w:val="00ED7D53"/>
    <w:rsid w:val="00EE5C0B"/>
    <w:rsid w:val="00EE659E"/>
    <w:rsid w:val="00EE6819"/>
    <w:rsid w:val="00EE71E3"/>
    <w:rsid w:val="00EF0D09"/>
    <w:rsid w:val="00EF1BDC"/>
    <w:rsid w:val="00EF6471"/>
    <w:rsid w:val="00F00791"/>
    <w:rsid w:val="00F078FF"/>
    <w:rsid w:val="00F112AD"/>
    <w:rsid w:val="00F11DD1"/>
    <w:rsid w:val="00F14B6B"/>
    <w:rsid w:val="00F17DFB"/>
    <w:rsid w:val="00F2179A"/>
    <w:rsid w:val="00F26DF0"/>
    <w:rsid w:val="00F273C7"/>
    <w:rsid w:val="00F30D4E"/>
    <w:rsid w:val="00F30E75"/>
    <w:rsid w:val="00F32274"/>
    <w:rsid w:val="00F3558B"/>
    <w:rsid w:val="00F409A3"/>
    <w:rsid w:val="00F40B05"/>
    <w:rsid w:val="00F46B93"/>
    <w:rsid w:val="00F472E7"/>
    <w:rsid w:val="00F5016F"/>
    <w:rsid w:val="00F5519F"/>
    <w:rsid w:val="00F612AF"/>
    <w:rsid w:val="00F65CF7"/>
    <w:rsid w:val="00F72051"/>
    <w:rsid w:val="00F87794"/>
    <w:rsid w:val="00F905F5"/>
    <w:rsid w:val="00F971B3"/>
    <w:rsid w:val="00FC4053"/>
    <w:rsid w:val="00FC5D90"/>
    <w:rsid w:val="00FC6214"/>
    <w:rsid w:val="00FD1BD7"/>
    <w:rsid w:val="00FD3B62"/>
    <w:rsid w:val="00FE2038"/>
    <w:rsid w:val="00FF5FC7"/>
    <w:rsid w:val="00FF7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1C74C7-4C09-437E-9930-0DEC2F37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AC7"/>
  </w:style>
  <w:style w:type="paragraph" w:styleId="1">
    <w:name w:val="heading 1"/>
    <w:basedOn w:val="a"/>
    <w:next w:val="a"/>
    <w:link w:val="10"/>
    <w:uiPriority w:val="9"/>
    <w:qFormat/>
    <w:rsid w:val="000F0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0A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F0A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0A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F0A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F0A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F0A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F0A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F0A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3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1"/>
    <w:qFormat/>
    <w:rsid w:val="000F0AC7"/>
    <w:pPr>
      <w:spacing w:after="0" w:line="240" w:lineRule="auto"/>
    </w:pPr>
  </w:style>
  <w:style w:type="character" w:styleId="af1">
    <w:name w:val="Strong"/>
    <w:basedOn w:val="a0"/>
    <w:uiPriority w:val="22"/>
    <w:qFormat/>
    <w:rsid w:val="000F0AC7"/>
    <w:rPr>
      <w:b/>
      <w:bCs/>
    </w:rPr>
  </w:style>
  <w:style w:type="character" w:customStyle="1" w:styleId="20">
    <w:name w:val="Заголовок 2 Знак"/>
    <w:basedOn w:val="a0"/>
    <w:link w:val="2"/>
    <w:uiPriority w:val="9"/>
    <w:rsid w:val="000F0AC7"/>
    <w:rPr>
      <w:rFonts w:asciiTheme="majorHAnsi" w:eastAsiaTheme="majorEastAsia" w:hAnsiTheme="majorHAnsi" w:cstheme="majorBidi"/>
      <w:b/>
      <w:bCs/>
      <w:color w:val="4F81BD" w:themeColor="accent1"/>
      <w:sz w:val="26"/>
      <w:szCs w:val="26"/>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BA67C7"/>
  </w:style>
  <w:style w:type="character" w:customStyle="1" w:styleId="af0">
    <w:name w:val="Без интервала Знак"/>
    <w:aliases w:val="АЛЬБОМНАЯ Знак"/>
    <w:link w:val="af"/>
    <w:uiPriority w:val="1"/>
    <w:locked/>
    <w:rsid w:val="007636C4"/>
  </w:style>
  <w:style w:type="paragraph" w:customStyle="1" w:styleId="TableParagraph">
    <w:name w:val="Table Paragraph"/>
    <w:basedOn w:val="a"/>
    <w:uiPriority w:val="1"/>
    <w:rsid w:val="00522692"/>
    <w:pPr>
      <w:widowControl w:val="0"/>
      <w:autoSpaceDE w:val="0"/>
      <w:autoSpaceDN w:val="0"/>
      <w:spacing w:after="0" w:line="256" w:lineRule="exact"/>
      <w:ind w:left="107"/>
    </w:pPr>
    <w:rPr>
      <w:rFonts w:eastAsia="Times New Roman"/>
      <w:lang w:val="en-US" w:bidi="en-US"/>
    </w:rPr>
  </w:style>
  <w:style w:type="paragraph" w:customStyle="1" w:styleId="81">
    <w:name w:val="Абзац списка8"/>
    <w:basedOn w:val="a"/>
    <w:uiPriority w:val="99"/>
    <w:rsid w:val="00522692"/>
    <w:pPr>
      <w:suppressAutoHyphens/>
      <w:overflowPunct w:val="0"/>
      <w:autoSpaceDE w:val="0"/>
      <w:autoSpaceDN w:val="0"/>
      <w:adjustRightInd w:val="0"/>
      <w:ind w:left="720"/>
      <w:textAlignment w:val="baseline"/>
    </w:pPr>
    <w:rPr>
      <w:rFonts w:eastAsia="Times New Roman"/>
      <w:sz w:val="28"/>
      <w:szCs w:val="20"/>
      <w:lang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rsid w:val="00A14EDF"/>
    <w:pPr>
      <w:spacing w:before="100" w:beforeAutospacing="1" w:after="100" w:afterAutospacing="1" w:line="240" w:lineRule="auto"/>
    </w:pPr>
    <w:rPr>
      <w:rFonts w:eastAsia="Times New Roman"/>
      <w:lang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0A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F0A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F0A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F0A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F0A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F0A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F0AC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F0AC7"/>
    <w:rPr>
      <w:rFonts w:asciiTheme="majorHAnsi" w:eastAsiaTheme="majorEastAsia" w:hAnsiTheme="majorHAnsi" w:cstheme="majorBidi"/>
      <w:i/>
      <w:iCs/>
      <w:color w:val="404040" w:themeColor="text1" w:themeTint="BF"/>
      <w:sz w:val="20"/>
      <w:szCs w:val="20"/>
    </w:rPr>
  </w:style>
  <w:style w:type="paragraph" w:styleId="af5">
    <w:name w:val="caption"/>
    <w:basedOn w:val="a"/>
    <w:next w:val="a"/>
    <w:uiPriority w:val="35"/>
    <w:semiHidden/>
    <w:unhideWhenUsed/>
    <w:qFormat/>
    <w:rsid w:val="000F0AC7"/>
    <w:pPr>
      <w:spacing w:line="240" w:lineRule="auto"/>
    </w:pPr>
    <w:rPr>
      <w:b/>
      <w:bCs/>
      <w:color w:val="4F81BD" w:themeColor="accent1"/>
      <w:sz w:val="18"/>
      <w:szCs w:val="18"/>
    </w:rPr>
  </w:style>
  <w:style w:type="paragraph" w:styleId="af6">
    <w:name w:val="Title"/>
    <w:basedOn w:val="a"/>
    <w:next w:val="a"/>
    <w:link w:val="af7"/>
    <w:uiPriority w:val="10"/>
    <w:qFormat/>
    <w:rsid w:val="000F0A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7">
    <w:name w:val="Название Знак"/>
    <w:basedOn w:val="a0"/>
    <w:link w:val="af6"/>
    <w:uiPriority w:val="10"/>
    <w:rsid w:val="000F0AC7"/>
    <w:rPr>
      <w:rFonts w:asciiTheme="majorHAnsi" w:eastAsiaTheme="majorEastAsia" w:hAnsiTheme="majorHAnsi" w:cstheme="majorBidi"/>
      <w:color w:val="17365D" w:themeColor="text2" w:themeShade="BF"/>
      <w:spacing w:val="5"/>
      <w:sz w:val="52"/>
      <w:szCs w:val="52"/>
    </w:rPr>
  </w:style>
  <w:style w:type="paragraph" w:styleId="af8">
    <w:name w:val="Subtitle"/>
    <w:basedOn w:val="a"/>
    <w:next w:val="a"/>
    <w:link w:val="af9"/>
    <w:uiPriority w:val="11"/>
    <w:qFormat/>
    <w:rsid w:val="000F0A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0F0AC7"/>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0F0AC7"/>
    <w:rPr>
      <w:i/>
      <w:iCs/>
    </w:rPr>
  </w:style>
  <w:style w:type="paragraph" w:styleId="21">
    <w:name w:val="Quote"/>
    <w:basedOn w:val="a"/>
    <w:next w:val="a"/>
    <w:link w:val="22"/>
    <w:uiPriority w:val="29"/>
    <w:qFormat/>
    <w:rsid w:val="000F0AC7"/>
    <w:rPr>
      <w:i/>
      <w:iCs/>
      <w:color w:val="000000" w:themeColor="text1"/>
    </w:rPr>
  </w:style>
  <w:style w:type="character" w:customStyle="1" w:styleId="22">
    <w:name w:val="Цитата 2 Знак"/>
    <w:basedOn w:val="a0"/>
    <w:link w:val="21"/>
    <w:uiPriority w:val="29"/>
    <w:rsid w:val="000F0AC7"/>
    <w:rPr>
      <w:i/>
      <w:iCs/>
      <w:color w:val="000000" w:themeColor="text1"/>
    </w:rPr>
  </w:style>
  <w:style w:type="paragraph" w:styleId="afb">
    <w:name w:val="Intense Quote"/>
    <w:basedOn w:val="a"/>
    <w:next w:val="a"/>
    <w:link w:val="afc"/>
    <w:uiPriority w:val="30"/>
    <w:qFormat/>
    <w:rsid w:val="000F0AC7"/>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0F0AC7"/>
    <w:rPr>
      <w:b/>
      <w:bCs/>
      <w:i/>
      <w:iCs/>
      <w:color w:val="4F81BD" w:themeColor="accent1"/>
    </w:rPr>
  </w:style>
  <w:style w:type="character" w:styleId="afd">
    <w:name w:val="Subtle Emphasis"/>
    <w:basedOn w:val="a0"/>
    <w:uiPriority w:val="19"/>
    <w:qFormat/>
    <w:rsid w:val="000F0AC7"/>
    <w:rPr>
      <w:i/>
      <w:iCs/>
      <w:color w:val="808080" w:themeColor="text1" w:themeTint="7F"/>
    </w:rPr>
  </w:style>
  <w:style w:type="character" w:styleId="afe">
    <w:name w:val="Intense Emphasis"/>
    <w:basedOn w:val="a0"/>
    <w:uiPriority w:val="21"/>
    <w:qFormat/>
    <w:rsid w:val="000F0AC7"/>
    <w:rPr>
      <w:b/>
      <w:bCs/>
      <w:i/>
      <w:iCs/>
      <w:color w:val="4F81BD" w:themeColor="accent1"/>
    </w:rPr>
  </w:style>
  <w:style w:type="character" w:styleId="aff">
    <w:name w:val="Subtle Reference"/>
    <w:basedOn w:val="a0"/>
    <w:uiPriority w:val="31"/>
    <w:qFormat/>
    <w:rsid w:val="000F0AC7"/>
    <w:rPr>
      <w:smallCaps/>
      <w:color w:val="C0504D" w:themeColor="accent2"/>
      <w:u w:val="single"/>
    </w:rPr>
  </w:style>
  <w:style w:type="character" w:styleId="aff0">
    <w:name w:val="Intense Reference"/>
    <w:basedOn w:val="a0"/>
    <w:uiPriority w:val="32"/>
    <w:qFormat/>
    <w:rsid w:val="000F0AC7"/>
    <w:rPr>
      <w:b/>
      <w:bCs/>
      <w:smallCaps/>
      <w:color w:val="C0504D" w:themeColor="accent2"/>
      <w:spacing w:val="5"/>
      <w:u w:val="single"/>
    </w:rPr>
  </w:style>
  <w:style w:type="character" w:styleId="aff1">
    <w:name w:val="Book Title"/>
    <w:basedOn w:val="a0"/>
    <w:uiPriority w:val="33"/>
    <w:qFormat/>
    <w:rsid w:val="000F0AC7"/>
    <w:rPr>
      <w:b/>
      <w:bCs/>
      <w:smallCaps/>
      <w:spacing w:val="5"/>
    </w:rPr>
  </w:style>
  <w:style w:type="paragraph" w:styleId="aff2">
    <w:name w:val="TOC Heading"/>
    <w:basedOn w:val="1"/>
    <w:next w:val="a"/>
    <w:uiPriority w:val="39"/>
    <w:semiHidden/>
    <w:unhideWhenUsed/>
    <w:qFormat/>
    <w:rsid w:val="000F0AC7"/>
    <w:pPr>
      <w:outlineLvl w:val="9"/>
    </w:pPr>
  </w:style>
  <w:style w:type="paragraph" w:styleId="aff3">
    <w:name w:val="Body Text"/>
    <w:basedOn w:val="a"/>
    <w:link w:val="aff4"/>
    <w:uiPriority w:val="99"/>
    <w:unhideWhenUsed/>
    <w:rsid w:val="00257DEA"/>
    <w:pPr>
      <w:spacing w:after="0" w:line="240" w:lineRule="auto"/>
      <w:jc w:val="both"/>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sid w:val="00257DEA"/>
    <w:rPr>
      <w:rFonts w:ascii="Times New Roman" w:eastAsia="Times New Roman" w:hAnsi="Times New Roman" w:cs="Times New Roman"/>
      <w:sz w:val="24"/>
      <w:szCs w:val="24"/>
      <w:lang w:eastAsia="ru-RU"/>
    </w:rPr>
  </w:style>
  <w:style w:type="character" w:customStyle="1" w:styleId="rynqvb">
    <w:name w:val="rynqvb"/>
    <w:basedOn w:val="a0"/>
    <w:rsid w:val="00DF530F"/>
  </w:style>
  <w:style w:type="paragraph" w:styleId="HTML">
    <w:name w:val="HTML Preformatted"/>
    <w:basedOn w:val="a"/>
    <w:link w:val="HTML0"/>
    <w:uiPriority w:val="99"/>
    <w:unhideWhenUsed/>
    <w:rsid w:val="004276AC"/>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4276AC"/>
    <w:rPr>
      <w:rFonts w:ascii="Consolas" w:hAnsi="Consolas"/>
      <w:sz w:val="20"/>
      <w:szCs w:val="20"/>
    </w:rPr>
  </w:style>
  <w:style w:type="table" w:customStyle="1" w:styleId="TableNormal">
    <w:name w:val="Table Normal"/>
    <w:uiPriority w:val="2"/>
    <w:semiHidden/>
    <w:unhideWhenUsed/>
    <w:qFormat/>
    <w:rsid w:val="002962FB"/>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6966">
      <w:bodyDiv w:val="1"/>
      <w:marLeft w:val="0"/>
      <w:marRight w:val="0"/>
      <w:marTop w:val="0"/>
      <w:marBottom w:val="0"/>
      <w:divBdr>
        <w:top w:val="none" w:sz="0" w:space="0" w:color="auto"/>
        <w:left w:val="none" w:sz="0" w:space="0" w:color="auto"/>
        <w:bottom w:val="none" w:sz="0" w:space="0" w:color="auto"/>
        <w:right w:val="none" w:sz="0" w:space="0" w:color="auto"/>
      </w:divBdr>
    </w:div>
    <w:div w:id="103578874">
      <w:bodyDiv w:val="1"/>
      <w:marLeft w:val="0"/>
      <w:marRight w:val="0"/>
      <w:marTop w:val="0"/>
      <w:marBottom w:val="0"/>
      <w:divBdr>
        <w:top w:val="none" w:sz="0" w:space="0" w:color="auto"/>
        <w:left w:val="none" w:sz="0" w:space="0" w:color="auto"/>
        <w:bottom w:val="none" w:sz="0" w:space="0" w:color="auto"/>
        <w:right w:val="none" w:sz="0" w:space="0" w:color="auto"/>
      </w:divBdr>
    </w:div>
    <w:div w:id="117723970">
      <w:bodyDiv w:val="1"/>
      <w:marLeft w:val="0"/>
      <w:marRight w:val="0"/>
      <w:marTop w:val="0"/>
      <w:marBottom w:val="0"/>
      <w:divBdr>
        <w:top w:val="none" w:sz="0" w:space="0" w:color="auto"/>
        <w:left w:val="none" w:sz="0" w:space="0" w:color="auto"/>
        <w:bottom w:val="none" w:sz="0" w:space="0" w:color="auto"/>
        <w:right w:val="none" w:sz="0" w:space="0" w:color="auto"/>
      </w:divBdr>
    </w:div>
    <w:div w:id="119611664">
      <w:bodyDiv w:val="1"/>
      <w:marLeft w:val="0"/>
      <w:marRight w:val="0"/>
      <w:marTop w:val="0"/>
      <w:marBottom w:val="0"/>
      <w:divBdr>
        <w:top w:val="none" w:sz="0" w:space="0" w:color="auto"/>
        <w:left w:val="none" w:sz="0" w:space="0" w:color="auto"/>
        <w:bottom w:val="none" w:sz="0" w:space="0" w:color="auto"/>
        <w:right w:val="none" w:sz="0" w:space="0" w:color="auto"/>
      </w:divBdr>
    </w:div>
    <w:div w:id="140772876">
      <w:bodyDiv w:val="1"/>
      <w:marLeft w:val="0"/>
      <w:marRight w:val="0"/>
      <w:marTop w:val="0"/>
      <w:marBottom w:val="0"/>
      <w:divBdr>
        <w:top w:val="none" w:sz="0" w:space="0" w:color="auto"/>
        <w:left w:val="none" w:sz="0" w:space="0" w:color="auto"/>
        <w:bottom w:val="none" w:sz="0" w:space="0" w:color="auto"/>
        <w:right w:val="none" w:sz="0" w:space="0" w:color="auto"/>
      </w:divBdr>
    </w:div>
    <w:div w:id="185213997">
      <w:bodyDiv w:val="1"/>
      <w:marLeft w:val="0"/>
      <w:marRight w:val="0"/>
      <w:marTop w:val="0"/>
      <w:marBottom w:val="0"/>
      <w:divBdr>
        <w:top w:val="none" w:sz="0" w:space="0" w:color="auto"/>
        <w:left w:val="none" w:sz="0" w:space="0" w:color="auto"/>
        <w:bottom w:val="none" w:sz="0" w:space="0" w:color="auto"/>
        <w:right w:val="none" w:sz="0" w:space="0" w:color="auto"/>
      </w:divBdr>
    </w:div>
    <w:div w:id="261767836">
      <w:bodyDiv w:val="1"/>
      <w:marLeft w:val="0"/>
      <w:marRight w:val="0"/>
      <w:marTop w:val="0"/>
      <w:marBottom w:val="0"/>
      <w:divBdr>
        <w:top w:val="none" w:sz="0" w:space="0" w:color="auto"/>
        <w:left w:val="none" w:sz="0" w:space="0" w:color="auto"/>
        <w:bottom w:val="none" w:sz="0" w:space="0" w:color="auto"/>
        <w:right w:val="none" w:sz="0" w:space="0" w:color="auto"/>
      </w:divBdr>
    </w:div>
    <w:div w:id="294802257">
      <w:bodyDiv w:val="1"/>
      <w:marLeft w:val="0"/>
      <w:marRight w:val="0"/>
      <w:marTop w:val="0"/>
      <w:marBottom w:val="0"/>
      <w:divBdr>
        <w:top w:val="none" w:sz="0" w:space="0" w:color="auto"/>
        <w:left w:val="none" w:sz="0" w:space="0" w:color="auto"/>
        <w:bottom w:val="none" w:sz="0" w:space="0" w:color="auto"/>
        <w:right w:val="none" w:sz="0" w:space="0" w:color="auto"/>
      </w:divBdr>
    </w:div>
    <w:div w:id="327096460">
      <w:bodyDiv w:val="1"/>
      <w:marLeft w:val="0"/>
      <w:marRight w:val="0"/>
      <w:marTop w:val="0"/>
      <w:marBottom w:val="0"/>
      <w:divBdr>
        <w:top w:val="none" w:sz="0" w:space="0" w:color="auto"/>
        <w:left w:val="none" w:sz="0" w:space="0" w:color="auto"/>
        <w:bottom w:val="none" w:sz="0" w:space="0" w:color="auto"/>
        <w:right w:val="none" w:sz="0" w:space="0" w:color="auto"/>
      </w:divBdr>
    </w:div>
    <w:div w:id="421073103">
      <w:bodyDiv w:val="1"/>
      <w:marLeft w:val="0"/>
      <w:marRight w:val="0"/>
      <w:marTop w:val="0"/>
      <w:marBottom w:val="0"/>
      <w:divBdr>
        <w:top w:val="none" w:sz="0" w:space="0" w:color="auto"/>
        <w:left w:val="none" w:sz="0" w:space="0" w:color="auto"/>
        <w:bottom w:val="none" w:sz="0" w:space="0" w:color="auto"/>
        <w:right w:val="none" w:sz="0" w:space="0" w:color="auto"/>
      </w:divBdr>
    </w:div>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31248439">
      <w:bodyDiv w:val="1"/>
      <w:marLeft w:val="0"/>
      <w:marRight w:val="0"/>
      <w:marTop w:val="0"/>
      <w:marBottom w:val="0"/>
      <w:divBdr>
        <w:top w:val="none" w:sz="0" w:space="0" w:color="auto"/>
        <w:left w:val="none" w:sz="0" w:space="0" w:color="auto"/>
        <w:bottom w:val="none" w:sz="0" w:space="0" w:color="auto"/>
        <w:right w:val="none" w:sz="0" w:space="0" w:color="auto"/>
      </w:divBdr>
    </w:div>
    <w:div w:id="470944287">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485825000">
      <w:bodyDiv w:val="1"/>
      <w:marLeft w:val="0"/>
      <w:marRight w:val="0"/>
      <w:marTop w:val="0"/>
      <w:marBottom w:val="0"/>
      <w:divBdr>
        <w:top w:val="none" w:sz="0" w:space="0" w:color="auto"/>
        <w:left w:val="none" w:sz="0" w:space="0" w:color="auto"/>
        <w:bottom w:val="none" w:sz="0" w:space="0" w:color="auto"/>
        <w:right w:val="none" w:sz="0" w:space="0" w:color="auto"/>
      </w:divBdr>
    </w:div>
    <w:div w:id="489373283">
      <w:bodyDiv w:val="1"/>
      <w:marLeft w:val="0"/>
      <w:marRight w:val="0"/>
      <w:marTop w:val="0"/>
      <w:marBottom w:val="0"/>
      <w:divBdr>
        <w:top w:val="none" w:sz="0" w:space="0" w:color="auto"/>
        <w:left w:val="none" w:sz="0" w:space="0" w:color="auto"/>
        <w:bottom w:val="none" w:sz="0" w:space="0" w:color="auto"/>
        <w:right w:val="none" w:sz="0" w:space="0" w:color="auto"/>
      </w:divBdr>
    </w:div>
    <w:div w:id="508299789">
      <w:bodyDiv w:val="1"/>
      <w:marLeft w:val="0"/>
      <w:marRight w:val="0"/>
      <w:marTop w:val="0"/>
      <w:marBottom w:val="0"/>
      <w:divBdr>
        <w:top w:val="none" w:sz="0" w:space="0" w:color="auto"/>
        <w:left w:val="none" w:sz="0" w:space="0" w:color="auto"/>
        <w:bottom w:val="none" w:sz="0" w:space="0" w:color="auto"/>
        <w:right w:val="none" w:sz="0" w:space="0" w:color="auto"/>
      </w:divBdr>
    </w:div>
    <w:div w:id="528683656">
      <w:bodyDiv w:val="1"/>
      <w:marLeft w:val="0"/>
      <w:marRight w:val="0"/>
      <w:marTop w:val="0"/>
      <w:marBottom w:val="0"/>
      <w:divBdr>
        <w:top w:val="none" w:sz="0" w:space="0" w:color="auto"/>
        <w:left w:val="none" w:sz="0" w:space="0" w:color="auto"/>
        <w:bottom w:val="none" w:sz="0" w:space="0" w:color="auto"/>
        <w:right w:val="none" w:sz="0" w:space="0" w:color="auto"/>
      </w:divBdr>
    </w:div>
    <w:div w:id="544802909">
      <w:bodyDiv w:val="1"/>
      <w:marLeft w:val="0"/>
      <w:marRight w:val="0"/>
      <w:marTop w:val="0"/>
      <w:marBottom w:val="0"/>
      <w:divBdr>
        <w:top w:val="none" w:sz="0" w:space="0" w:color="auto"/>
        <w:left w:val="none" w:sz="0" w:space="0" w:color="auto"/>
        <w:bottom w:val="none" w:sz="0" w:space="0" w:color="auto"/>
        <w:right w:val="none" w:sz="0" w:space="0" w:color="auto"/>
      </w:divBdr>
    </w:div>
    <w:div w:id="554052511">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590697842">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47707068">
      <w:bodyDiv w:val="1"/>
      <w:marLeft w:val="0"/>
      <w:marRight w:val="0"/>
      <w:marTop w:val="0"/>
      <w:marBottom w:val="0"/>
      <w:divBdr>
        <w:top w:val="none" w:sz="0" w:space="0" w:color="auto"/>
        <w:left w:val="none" w:sz="0" w:space="0" w:color="auto"/>
        <w:bottom w:val="none" w:sz="0" w:space="0" w:color="auto"/>
        <w:right w:val="none" w:sz="0" w:space="0" w:color="auto"/>
      </w:divBdr>
    </w:div>
    <w:div w:id="649024027">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679620107">
      <w:bodyDiv w:val="1"/>
      <w:marLeft w:val="0"/>
      <w:marRight w:val="0"/>
      <w:marTop w:val="0"/>
      <w:marBottom w:val="0"/>
      <w:divBdr>
        <w:top w:val="none" w:sz="0" w:space="0" w:color="auto"/>
        <w:left w:val="none" w:sz="0" w:space="0" w:color="auto"/>
        <w:bottom w:val="none" w:sz="0" w:space="0" w:color="auto"/>
        <w:right w:val="none" w:sz="0" w:space="0" w:color="auto"/>
      </w:divBdr>
    </w:div>
    <w:div w:id="701638428">
      <w:bodyDiv w:val="1"/>
      <w:marLeft w:val="0"/>
      <w:marRight w:val="0"/>
      <w:marTop w:val="0"/>
      <w:marBottom w:val="0"/>
      <w:divBdr>
        <w:top w:val="none" w:sz="0" w:space="0" w:color="auto"/>
        <w:left w:val="none" w:sz="0" w:space="0" w:color="auto"/>
        <w:bottom w:val="none" w:sz="0" w:space="0" w:color="auto"/>
        <w:right w:val="none" w:sz="0" w:space="0" w:color="auto"/>
      </w:divBdr>
    </w:div>
    <w:div w:id="74306653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5923132">
      <w:bodyDiv w:val="1"/>
      <w:marLeft w:val="0"/>
      <w:marRight w:val="0"/>
      <w:marTop w:val="0"/>
      <w:marBottom w:val="0"/>
      <w:divBdr>
        <w:top w:val="none" w:sz="0" w:space="0" w:color="auto"/>
        <w:left w:val="none" w:sz="0" w:space="0" w:color="auto"/>
        <w:bottom w:val="none" w:sz="0" w:space="0" w:color="auto"/>
        <w:right w:val="none" w:sz="0" w:space="0" w:color="auto"/>
      </w:divBdr>
    </w:div>
    <w:div w:id="786434546">
      <w:bodyDiv w:val="1"/>
      <w:marLeft w:val="0"/>
      <w:marRight w:val="0"/>
      <w:marTop w:val="0"/>
      <w:marBottom w:val="0"/>
      <w:divBdr>
        <w:top w:val="none" w:sz="0" w:space="0" w:color="auto"/>
        <w:left w:val="none" w:sz="0" w:space="0" w:color="auto"/>
        <w:bottom w:val="none" w:sz="0" w:space="0" w:color="auto"/>
        <w:right w:val="none" w:sz="0" w:space="0" w:color="auto"/>
      </w:divBdr>
    </w:div>
    <w:div w:id="791752867">
      <w:bodyDiv w:val="1"/>
      <w:marLeft w:val="0"/>
      <w:marRight w:val="0"/>
      <w:marTop w:val="0"/>
      <w:marBottom w:val="0"/>
      <w:divBdr>
        <w:top w:val="none" w:sz="0" w:space="0" w:color="auto"/>
        <w:left w:val="none" w:sz="0" w:space="0" w:color="auto"/>
        <w:bottom w:val="none" w:sz="0" w:space="0" w:color="auto"/>
        <w:right w:val="none" w:sz="0" w:space="0" w:color="auto"/>
      </w:divBdr>
    </w:div>
    <w:div w:id="801734273">
      <w:bodyDiv w:val="1"/>
      <w:marLeft w:val="0"/>
      <w:marRight w:val="0"/>
      <w:marTop w:val="0"/>
      <w:marBottom w:val="0"/>
      <w:divBdr>
        <w:top w:val="none" w:sz="0" w:space="0" w:color="auto"/>
        <w:left w:val="none" w:sz="0" w:space="0" w:color="auto"/>
        <w:bottom w:val="none" w:sz="0" w:space="0" w:color="auto"/>
        <w:right w:val="none" w:sz="0" w:space="0" w:color="auto"/>
      </w:divBdr>
    </w:div>
    <w:div w:id="804349031">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836532727">
      <w:bodyDiv w:val="1"/>
      <w:marLeft w:val="0"/>
      <w:marRight w:val="0"/>
      <w:marTop w:val="0"/>
      <w:marBottom w:val="0"/>
      <w:divBdr>
        <w:top w:val="none" w:sz="0" w:space="0" w:color="auto"/>
        <w:left w:val="none" w:sz="0" w:space="0" w:color="auto"/>
        <w:bottom w:val="none" w:sz="0" w:space="0" w:color="auto"/>
        <w:right w:val="none" w:sz="0" w:space="0" w:color="auto"/>
      </w:divBdr>
    </w:div>
    <w:div w:id="856970260">
      <w:bodyDiv w:val="1"/>
      <w:marLeft w:val="0"/>
      <w:marRight w:val="0"/>
      <w:marTop w:val="0"/>
      <w:marBottom w:val="0"/>
      <w:divBdr>
        <w:top w:val="none" w:sz="0" w:space="0" w:color="auto"/>
        <w:left w:val="none" w:sz="0" w:space="0" w:color="auto"/>
        <w:bottom w:val="none" w:sz="0" w:space="0" w:color="auto"/>
        <w:right w:val="none" w:sz="0" w:space="0" w:color="auto"/>
      </w:divBdr>
    </w:div>
    <w:div w:id="860818771">
      <w:bodyDiv w:val="1"/>
      <w:marLeft w:val="0"/>
      <w:marRight w:val="0"/>
      <w:marTop w:val="0"/>
      <w:marBottom w:val="0"/>
      <w:divBdr>
        <w:top w:val="none" w:sz="0" w:space="0" w:color="auto"/>
        <w:left w:val="none" w:sz="0" w:space="0" w:color="auto"/>
        <w:bottom w:val="none" w:sz="0" w:space="0" w:color="auto"/>
        <w:right w:val="none" w:sz="0" w:space="0" w:color="auto"/>
      </w:divBdr>
    </w:div>
    <w:div w:id="874854983">
      <w:bodyDiv w:val="1"/>
      <w:marLeft w:val="0"/>
      <w:marRight w:val="0"/>
      <w:marTop w:val="0"/>
      <w:marBottom w:val="0"/>
      <w:divBdr>
        <w:top w:val="none" w:sz="0" w:space="0" w:color="auto"/>
        <w:left w:val="none" w:sz="0" w:space="0" w:color="auto"/>
        <w:bottom w:val="none" w:sz="0" w:space="0" w:color="auto"/>
        <w:right w:val="none" w:sz="0" w:space="0" w:color="auto"/>
      </w:divBdr>
    </w:div>
    <w:div w:id="876046345">
      <w:bodyDiv w:val="1"/>
      <w:marLeft w:val="0"/>
      <w:marRight w:val="0"/>
      <w:marTop w:val="0"/>
      <w:marBottom w:val="0"/>
      <w:divBdr>
        <w:top w:val="none" w:sz="0" w:space="0" w:color="auto"/>
        <w:left w:val="none" w:sz="0" w:space="0" w:color="auto"/>
        <w:bottom w:val="none" w:sz="0" w:space="0" w:color="auto"/>
        <w:right w:val="none" w:sz="0" w:space="0" w:color="auto"/>
      </w:divBdr>
    </w:div>
    <w:div w:id="889536065">
      <w:bodyDiv w:val="1"/>
      <w:marLeft w:val="0"/>
      <w:marRight w:val="0"/>
      <w:marTop w:val="0"/>
      <w:marBottom w:val="0"/>
      <w:divBdr>
        <w:top w:val="none" w:sz="0" w:space="0" w:color="auto"/>
        <w:left w:val="none" w:sz="0" w:space="0" w:color="auto"/>
        <w:bottom w:val="none" w:sz="0" w:space="0" w:color="auto"/>
        <w:right w:val="none" w:sz="0" w:space="0" w:color="auto"/>
      </w:divBdr>
    </w:div>
    <w:div w:id="903415476">
      <w:bodyDiv w:val="1"/>
      <w:marLeft w:val="0"/>
      <w:marRight w:val="0"/>
      <w:marTop w:val="0"/>
      <w:marBottom w:val="0"/>
      <w:divBdr>
        <w:top w:val="none" w:sz="0" w:space="0" w:color="auto"/>
        <w:left w:val="none" w:sz="0" w:space="0" w:color="auto"/>
        <w:bottom w:val="none" w:sz="0" w:space="0" w:color="auto"/>
        <w:right w:val="none" w:sz="0" w:space="0" w:color="auto"/>
      </w:divBdr>
    </w:div>
    <w:div w:id="933395905">
      <w:bodyDiv w:val="1"/>
      <w:marLeft w:val="0"/>
      <w:marRight w:val="0"/>
      <w:marTop w:val="0"/>
      <w:marBottom w:val="0"/>
      <w:divBdr>
        <w:top w:val="none" w:sz="0" w:space="0" w:color="auto"/>
        <w:left w:val="none" w:sz="0" w:space="0" w:color="auto"/>
        <w:bottom w:val="none" w:sz="0" w:space="0" w:color="auto"/>
        <w:right w:val="none" w:sz="0" w:space="0" w:color="auto"/>
      </w:divBdr>
    </w:div>
    <w:div w:id="947270451">
      <w:bodyDiv w:val="1"/>
      <w:marLeft w:val="0"/>
      <w:marRight w:val="0"/>
      <w:marTop w:val="0"/>
      <w:marBottom w:val="0"/>
      <w:divBdr>
        <w:top w:val="none" w:sz="0" w:space="0" w:color="auto"/>
        <w:left w:val="none" w:sz="0" w:space="0" w:color="auto"/>
        <w:bottom w:val="none" w:sz="0" w:space="0" w:color="auto"/>
        <w:right w:val="none" w:sz="0" w:space="0" w:color="auto"/>
      </w:divBdr>
    </w:div>
    <w:div w:id="992835119">
      <w:bodyDiv w:val="1"/>
      <w:marLeft w:val="0"/>
      <w:marRight w:val="0"/>
      <w:marTop w:val="0"/>
      <w:marBottom w:val="0"/>
      <w:divBdr>
        <w:top w:val="none" w:sz="0" w:space="0" w:color="auto"/>
        <w:left w:val="none" w:sz="0" w:space="0" w:color="auto"/>
        <w:bottom w:val="none" w:sz="0" w:space="0" w:color="auto"/>
        <w:right w:val="none" w:sz="0" w:space="0" w:color="auto"/>
      </w:divBdr>
    </w:div>
    <w:div w:id="1012996735">
      <w:bodyDiv w:val="1"/>
      <w:marLeft w:val="0"/>
      <w:marRight w:val="0"/>
      <w:marTop w:val="0"/>
      <w:marBottom w:val="0"/>
      <w:divBdr>
        <w:top w:val="none" w:sz="0" w:space="0" w:color="auto"/>
        <w:left w:val="none" w:sz="0" w:space="0" w:color="auto"/>
        <w:bottom w:val="none" w:sz="0" w:space="0" w:color="auto"/>
        <w:right w:val="none" w:sz="0" w:space="0" w:color="auto"/>
      </w:divBdr>
    </w:div>
    <w:div w:id="1014959377">
      <w:bodyDiv w:val="1"/>
      <w:marLeft w:val="0"/>
      <w:marRight w:val="0"/>
      <w:marTop w:val="0"/>
      <w:marBottom w:val="0"/>
      <w:divBdr>
        <w:top w:val="none" w:sz="0" w:space="0" w:color="auto"/>
        <w:left w:val="none" w:sz="0" w:space="0" w:color="auto"/>
        <w:bottom w:val="none" w:sz="0" w:space="0" w:color="auto"/>
        <w:right w:val="none" w:sz="0" w:space="0" w:color="auto"/>
      </w:divBdr>
    </w:div>
    <w:div w:id="1016346136">
      <w:bodyDiv w:val="1"/>
      <w:marLeft w:val="0"/>
      <w:marRight w:val="0"/>
      <w:marTop w:val="0"/>
      <w:marBottom w:val="0"/>
      <w:divBdr>
        <w:top w:val="none" w:sz="0" w:space="0" w:color="auto"/>
        <w:left w:val="none" w:sz="0" w:space="0" w:color="auto"/>
        <w:bottom w:val="none" w:sz="0" w:space="0" w:color="auto"/>
        <w:right w:val="none" w:sz="0" w:space="0" w:color="auto"/>
      </w:divBdr>
    </w:div>
    <w:div w:id="1045175232">
      <w:bodyDiv w:val="1"/>
      <w:marLeft w:val="0"/>
      <w:marRight w:val="0"/>
      <w:marTop w:val="0"/>
      <w:marBottom w:val="0"/>
      <w:divBdr>
        <w:top w:val="none" w:sz="0" w:space="0" w:color="auto"/>
        <w:left w:val="none" w:sz="0" w:space="0" w:color="auto"/>
        <w:bottom w:val="none" w:sz="0" w:space="0" w:color="auto"/>
        <w:right w:val="none" w:sz="0" w:space="0" w:color="auto"/>
      </w:divBdr>
    </w:div>
    <w:div w:id="1068113272">
      <w:bodyDiv w:val="1"/>
      <w:marLeft w:val="0"/>
      <w:marRight w:val="0"/>
      <w:marTop w:val="0"/>
      <w:marBottom w:val="0"/>
      <w:divBdr>
        <w:top w:val="none" w:sz="0" w:space="0" w:color="auto"/>
        <w:left w:val="none" w:sz="0" w:space="0" w:color="auto"/>
        <w:bottom w:val="none" w:sz="0" w:space="0" w:color="auto"/>
        <w:right w:val="none" w:sz="0" w:space="0" w:color="auto"/>
      </w:divBdr>
    </w:div>
    <w:div w:id="1087654854">
      <w:bodyDiv w:val="1"/>
      <w:marLeft w:val="0"/>
      <w:marRight w:val="0"/>
      <w:marTop w:val="0"/>
      <w:marBottom w:val="0"/>
      <w:divBdr>
        <w:top w:val="none" w:sz="0" w:space="0" w:color="auto"/>
        <w:left w:val="none" w:sz="0" w:space="0" w:color="auto"/>
        <w:bottom w:val="none" w:sz="0" w:space="0" w:color="auto"/>
        <w:right w:val="none" w:sz="0" w:space="0" w:color="auto"/>
      </w:divBdr>
    </w:div>
    <w:div w:id="1094205877">
      <w:bodyDiv w:val="1"/>
      <w:marLeft w:val="0"/>
      <w:marRight w:val="0"/>
      <w:marTop w:val="0"/>
      <w:marBottom w:val="0"/>
      <w:divBdr>
        <w:top w:val="none" w:sz="0" w:space="0" w:color="auto"/>
        <w:left w:val="none" w:sz="0" w:space="0" w:color="auto"/>
        <w:bottom w:val="none" w:sz="0" w:space="0" w:color="auto"/>
        <w:right w:val="none" w:sz="0" w:space="0" w:color="auto"/>
      </w:divBdr>
    </w:div>
    <w:div w:id="1108693066">
      <w:bodyDiv w:val="1"/>
      <w:marLeft w:val="0"/>
      <w:marRight w:val="0"/>
      <w:marTop w:val="0"/>
      <w:marBottom w:val="0"/>
      <w:divBdr>
        <w:top w:val="none" w:sz="0" w:space="0" w:color="auto"/>
        <w:left w:val="none" w:sz="0" w:space="0" w:color="auto"/>
        <w:bottom w:val="none" w:sz="0" w:space="0" w:color="auto"/>
        <w:right w:val="none" w:sz="0" w:space="0" w:color="auto"/>
      </w:divBdr>
    </w:div>
    <w:div w:id="1139345263">
      <w:bodyDiv w:val="1"/>
      <w:marLeft w:val="0"/>
      <w:marRight w:val="0"/>
      <w:marTop w:val="0"/>
      <w:marBottom w:val="0"/>
      <w:divBdr>
        <w:top w:val="none" w:sz="0" w:space="0" w:color="auto"/>
        <w:left w:val="none" w:sz="0" w:space="0" w:color="auto"/>
        <w:bottom w:val="none" w:sz="0" w:space="0" w:color="auto"/>
        <w:right w:val="none" w:sz="0" w:space="0" w:color="auto"/>
      </w:divBdr>
    </w:div>
    <w:div w:id="1244022086">
      <w:bodyDiv w:val="1"/>
      <w:marLeft w:val="0"/>
      <w:marRight w:val="0"/>
      <w:marTop w:val="0"/>
      <w:marBottom w:val="0"/>
      <w:divBdr>
        <w:top w:val="none" w:sz="0" w:space="0" w:color="auto"/>
        <w:left w:val="none" w:sz="0" w:space="0" w:color="auto"/>
        <w:bottom w:val="none" w:sz="0" w:space="0" w:color="auto"/>
        <w:right w:val="none" w:sz="0" w:space="0" w:color="auto"/>
      </w:divBdr>
    </w:div>
    <w:div w:id="1250191033">
      <w:bodyDiv w:val="1"/>
      <w:marLeft w:val="0"/>
      <w:marRight w:val="0"/>
      <w:marTop w:val="0"/>
      <w:marBottom w:val="0"/>
      <w:divBdr>
        <w:top w:val="none" w:sz="0" w:space="0" w:color="auto"/>
        <w:left w:val="none" w:sz="0" w:space="0" w:color="auto"/>
        <w:bottom w:val="none" w:sz="0" w:space="0" w:color="auto"/>
        <w:right w:val="none" w:sz="0" w:space="0" w:color="auto"/>
      </w:divBdr>
    </w:div>
    <w:div w:id="1258447171">
      <w:bodyDiv w:val="1"/>
      <w:marLeft w:val="0"/>
      <w:marRight w:val="0"/>
      <w:marTop w:val="0"/>
      <w:marBottom w:val="0"/>
      <w:divBdr>
        <w:top w:val="none" w:sz="0" w:space="0" w:color="auto"/>
        <w:left w:val="none" w:sz="0" w:space="0" w:color="auto"/>
        <w:bottom w:val="none" w:sz="0" w:space="0" w:color="auto"/>
        <w:right w:val="none" w:sz="0" w:space="0" w:color="auto"/>
      </w:divBdr>
    </w:div>
    <w:div w:id="1315910688">
      <w:bodyDiv w:val="1"/>
      <w:marLeft w:val="0"/>
      <w:marRight w:val="0"/>
      <w:marTop w:val="0"/>
      <w:marBottom w:val="0"/>
      <w:divBdr>
        <w:top w:val="none" w:sz="0" w:space="0" w:color="auto"/>
        <w:left w:val="none" w:sz="0" w:space="0" w:color="auto"/>
        <w:bottom w:val="none" w:sz="0" w:space="0" w:color="auto"/>
        <w:right w:val="none" w:sz="0" w:space="0" w:color="auto"/>
      </w:divBdr>
    </w:div>
    <w:div w:id="1321228102">
      <w:bodyDiv w:val="1"/>
      <w:marLeft w:val="0"/>
      <w:marRight w:val="0"/>
      <w:marTop w:val="0"/>
      <w:marBottom w:val="0"/>
      <w:divBdr>
        <w:top w:val="none" w:sz="0" w:space="0" w:color="auto"/>
        <w:left w:val="none" w:sz="0" w:space="0" w:color="auto"/>
        <w:bottom w:val="none" w:sz="0" w:space="0" w:color="auto"/>
        <w:right w:val="none" w:sz="0" w:space="0" w:color="auto"/>
      </w:divBdr>
    </w:div>
    <w:div w:id="1342851043">
      <w:bodyDiv w:val="1"/>
      <w:marLeft w:val="0"/>
      <w:marRight w:val="0"/>
      <w:marTop w:val="0"/>
      <w:marBottom w:val="0"/>
      <w:divBdr>
        <w:top w:val="none" w:sz="0" w:space="0" w:color="auto"/>
        <w:left w:val="none" w:sz="0" w:space="0" w:color="auto"/>
        <w:bottom w:val="none" w:sz="0" w:space="0" w:color="auto"/>
        <w:right w:val="none" w:sz="0" w:space="0" w:color="auto"/>
      </w:divBdr>
    </w:div>
    <w:div w:id="1353149963">
      <w:bodyDiv w:val="1"/>
      <w:marLeft w:val="0"/>
      <w:marRight w:val="0"/>
      <w:marTop w:val="0"/>
      <w:marBottom w:val="0"/>
      <w:divBdr>
        <w:top w:val="none" w:sz="0" w:space="0" w:color="auto"/>
        <w:left w:val="none" w:sz="0" w:space="0" w:color="auto"/>
        <w:bottom w:val="none" w:sz="0" w:space="0" w:color="auto"/>
        <w:right w:val="none" w:sz="0" w:space="0" w:color="auto"/>
      </w:divBdr>
    </w:div>
    <w:div w:id="1365786740">
      <w:bodyDiv w:val="1"/>
      <w:marLeft w:val="0"/>
      <w:marRight w:val="0"/>
      <w:marTop w:val="0"/>
      <w:marBottom w:val="0"/>
      <w:divBdr>
        <w:top w:val="none" w:sz="0" w:space="0" w:color="auto"/>
        <w:left w:val="none" w:sz="0" w:space="0" w:color="auto"/>
        <w:bottom w:val="none" w:sz="0" w:space="0" w:color="auto"/>
        <w:right w:val="none" w:sz="0" w:space="0" w:color="auto"/>
      </w:divBdr>
    </w:div>
    <w:div w:id="1390884661">
      <w:bodyDiv w:val="1"/>
      <w:marLeft w:val="0"/>
      <w:marRight w:val="0"/>
      <w:marTop w:val="0"/>
      <w:marBottom w:val="0"/>
      <w:divBdr>
        <w:top w:val="none" w:sz="0" w:space="0" w:color="auto"/>
        <w:left w:val="none" w:sz="0" w:space="0" w:color="auto"/>
        <w:bottom w:val="none" w:sz="0" w:space="0" w:color="auto"/>
        <w:right w:val="none" w:sz="0" w:space="0" w:color="auto"/>
      </w:divBdr>
    </w:div>
    <w:div w:id="1394308094">
      <w:bodyDiv w:val="1"/>
      <w:marLeft w:val="0"/>
      <w:marRight w:val="0"/>
      <w:marTop w:val="0"/>
      <w:marBottom w:val="0"/>
      <w:divBdr>
        <w:top w:val="none" w:sz="0" w:space="0" w:color="auto"/>
        <w:left w:val="none" w:sz="0" w:space="0" w:color="auto"/>
        <w:bottom w:val="none" w:sz="0" w:space="0" w:color="auto"/>
        <w:right w:val="none" w:sz="0" w:space="0" w:color="auto"/>
      </w:divBdr>
    </w:div>
    <w:div w:id="1419255676">
      <w:bodyDiv w:val="1"/>
      <w:marLeft w:val="0"/>
      <w:marRight w:val="0"/>
      <w:marTop w:val="0"/>
      <w:marBottom w:val="0"/>
      <w:divBdr>
        <w:top w:val="none" w:sz="0" w:space="0" w:color="auto"/>
        <w:left w:val="none" w:sz="0" w:space="0" w:color="auto"/>
        <w:bottom w:val="none" w:sz="0" w:space="0" w:color="auto"/>
        <w:right w:val="none" w:sz="0" w:space="0" w:color="auto"/>
      </w:divBdr>
    </w:div>
    <w:div w:id="1467893816">
      <w:bodyDiv w:val="1"/>
      <w:marLeft w:val="0"/>
      <w:marRight w:val="0"/>
      <w:marTop w:val="0"/>
      <w:marBottom w:val="0"/>
      <w:divBdr>
        <w:top w:val="none" w:sz="0" w:space="0" w:color="auto"/>
        <w:left w:val="none" w:sz="0" w:space="0" w:color="auto"/>
        <w:bottom w:val="none" w:sz="0" w:space="0" w:color="auto"/>
        <w:right w:val="none" w:sz="0" w:space="0" w:color="auto"/>
      </w:divBdr>
    </w:div>
    <w:div w:id="1468087732">
      <w:bodyDiv w:val="1"/>
      <w:marLeft w:val="0"/>
      <w:marRight w:val="0"/>
      <w:marTop w:val="0"/>
      <w:marBottom w:val="0"/>
      <w:divBdr>
        <w:top w:val="none" w:sz="0" w:space="0" w:color="auto"/>
        <w:left w:val="none" w:sz="0" w:space="0" w:color="auto"/>
        <w:bottom w:val="none" w:sz="0" w:space="0" w:color="auto"/>
        <w:right w:val="none" w:sz="0" w:space="0" w:color="auto"/>
      </w:divBdr>
    </w:div>
    <w:div w:id="1499348723">
      <w:bodyDiv w:val="1"/>
      <w:marLeft w:val="0"/>
      <w:marRight w:val="0"/>
      <w:marTop w:val="0"/>
      <w:marBottom w:val="0"/>
      <w:divBdr>
        <w:top w:val="none" w:sz="0" w:space="0" w:color="auto"/>
        <w:left w:val="none" w:sz="0" w:space="0" w:color="auto"/>
        <w:bottom w:val="none" w:sz="0" w:space="0" w:color="auto"/>
        <w:right w:val="none" w:sz="0" w:space="0" w:color="auto"/>
      </w:divBdr>
    </w:div>
    <w:div w:id="1511067185">
      <w:bodyDiv w:val="1"/>
      <w:marLeft w:val="0"/>
      <w:marRight w:val="0"/>
      <w:marTop w:val="0"/>
      <w:marBottom w:val="0"/>
      <w:divBdr>
        <w:top w:val="none" w:sz="0" w:space="0" w:color="auto"/>
        <w:left w:val="none" w:sz="0" w:space="0" w:color="auto"/>
        <w:bottom w:val="none" w:sz="0" w:space="0" w:color="auto"/>
        <w:right w:val="none" w:sz="0" w:space="0" w:color="auto"/>
      </w:divBdr>
    </w:div>
    <w:div w:id="1552690513">
      <w:bodyDiv w:val="1"/>
      <w:marLeft w:val="0"/>
      <w:marRight w:val="0"/>
      <w:marTop w:val="0"/>
      <w:marBottom w:val="0"/>
      <w:divBdr>
        <w:top w:val="none" w:sz="0" w:space="0" w:color="auto"/>
        <w:left w:val="none" w:sz="0" w:space="0" w:color="auto"/>
        <w:bottom w:val="none" w:sz="0" w:space="0" w:color="auto"/>
        <w:right w:val="none" w:sz="0" w:space="0" w:color="auto"/>
      </w:divBdr>
    </w:div>
    <w:div w:id="1578246685">
      <w:bodyDiv w:val="1"/>
      <w:marLeft w:val="0"/>
      <w:marRight w:val="0"/>
      <w:marTop w:val="0"/>
      <w:marBottom w:val="0"/>
      <w:divBdr>
        <w:top w:val="none" w:sz="0" w:space="0" w:color="auto"/>
        <w:left w:val="none" w:sz="0" w:space="0" w:color="auto"/>
        <w:bottom w:val="none" w:sz="0" w:space="0" w:color="auto"/>
        <w:right w:val="none" w:sz="0" w:space="0" w:color="auto"/>
      </w:divBdr>
    </w:div>
    <w:div w:id="1625307053">
      <w:bodyDiv w:val="1"/>
      <w:marLeft w:val="0"/>
      <w:marRight w:val="0"/>
      <w:marTop w:val="0"/>
      <w:marBottom w:val="0"/>
      <w:divBdr>
        <w:top w:val="none" w:sz="0" w:space="0" w:color="auto"/>
        <w:left w:val="none" w:sz="0" w:space="0" w:color="auto"/>
        <w:bottom w:val="none" w:sz="0" w:space="0" w:color="auto"/>
        <w:right w:val="none" w:sz="0" w:space="0" w:color="auto"/>
      </w:divBdr>
    </w:div>
    <w:div w:id="1693797041">
      <w:bodyDiv w:val="1"/>
      <w:marLeft w:val="0"/>
      <w:marRight w:val="0"/>
      <w:marTop w:val="0"/>
      <w:marBottom w:val="0"/>
      <w:divBdr>
        <w:top w:val="none" w:sz="0" w:space="0" w:color="auto"/>
        <w:left w:val="none" w:sz="0" w:space="0" w:color="auto"/>
        <w:bottom w:val="none" w:sz="0" w:space="0" w:color="auto"/>
        <w:right w:val="none" w:sz="0" w:space="0" w:color="auto"/>
      </w:divBdr>
    </w:div>
    <w:div w:id="1702823029">
      <w:bodyDiv w:val="1"/>
      <w:marLeft w:val="0"/>
      <w:marRight w:val="0"/>
      <w:marTop w:val="0"/>
      <w:marBottom w:val="0"/>
      <w:divBdr>
        <w:top w:val="none" w:sz="0" w:space="0" w:color="auto"/>
        <w:left w:val="none" w:sz="0" w:space="0" w:color="auto"/>
        <w:bottom w:val="none" w:sz="0" w:space="0" w:color="auto"/>
        <w:right w:val="none" w:sz="0" w:space="0" w:color="auto"/>
      </w:divBdr>
    </w:div>
    <w:div w:id="1781143656">
      <w:bodyDiv w:val="1"/>
      <w:marLeft w:val="0"/>
      <w:marRight w:val="0"/>
      <w:marTop w:val="0"/>
      <w:marBottom w:val="0"/>
      <w:divBdr>
        <w:top w:val="none" w:sz="0" w:space="0" w:color="auto"/>
        <w:left w:val="none" w:sz="0" w:space="0" w:color="auto"/>
        <w:bottom w:val="none" w:sz="0" w:space="0" w:color="auto"/>
        <w:right w:val="none" w:sz="0" w:space="0" w:color="auto"/>
      </w:divBdr>
    </w:div>
    <w:div w:id="1791631865">
      <w:bodyDiv w:val="1"/>
      <w:marLeft w:val="0"/>
      <w:marRight w:val="0"/>
      <w:marTop w:val="0"/>
      <w:marBottom w:val="0"/>
      <w:divBdr>
        <w:top w:val="none" w:sz="0" w:space="0" w:color="auto"/>
        <w:left w:val="none" w:sz="0" w:space="0" w:color="auto"/>
        <w:bottom w:val="none" w:sz="0" w:space="0" w:color="auto"/>
        <w:right w:val="none" w:sz="0" w:space="0" w:color="auto"/>
      </w:divBdr>
    </w:div>
    <w:div w:id="1811170024">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1935822074">
      <w:bodyDiv w:val="1"/>
      <w:marLeft w:val="0"/>
      <w:marRight w:val="0"/>
      <w:marTop w:val="0"/>
      <w:marBottom w:val="0"/>
      <w:divBdr>
        <w:top w:val="none" w:sz="0" w:space="0" w:color="auto"/>
        <w:left w:val="none" w:sz="0" w:space="0" w:color="auto"/>
        <w:bottom w:val="none" w:sz="0" w:space="0" w:color="auto"/>
        <w:right w:val="none" w:sz="0" w:space="0" w:color="auto"/>
      </w:divBdr>
    </w:div>
    <w:div w:id="1958373112">
      <w:bodyDiv w:val="1"/>
      <w:marLeft w:val="0"/>
      <w:marRight w:val="0"/>
      <w:marTop w:val="0"/>
      <w:marBottom w:val="0"/>
      <w:divBdr>
        <w:top w:val="none" w:sz="0" w:space="0" w:color="auto"/>
        <w:left w:val="none" w:sz="0" w:space="0" w:color="auto"/>
        <w:bottom w:val="none" w:sz="0" w:space="0" w:color="auto"/>
        <w:right w:val="none" w:sz="0" w:space="0" w:color="auto"/>
      </w:divBdr>
    </w:div>
    <w:div w:id="1976062063">
      <w:bodyDiv w:val="1"/>
      <w:marLeft w:val="0"/>
      <w:marRight w:val="0"/>
      <w:marTop w:val="0"/>
      <w:marBottom w:val="0"/>
      <w:divBdr>
        <w:top w:val="none" w:sz="0" w:space="0" w:color="auto"/>
        <w:left w:val="none" w:sz="0" w:space="0" w:color="auto"/>
        <w:bottom w:val="none" w:sz="0" w:space="0" w:color="auto"/>
        <w:right w:val="none" w:sz="0" w:space="0" w:color="auto"/>
      </w:divBdr>
    </w:div>
    <w:div w:id="1986544679">
      <w:bodyDiv w:val="1"/>
      <w:marLeft w:val="0"/>
      <w:marRight w:val="0"/>
      <w:marTop w:val="0"/>
      <w:marBottom w:val="0"/>
      <w:divBdr>
        <w:top w:val="none" w:sz="0" w:space="0" w:color="auto"/>
        <w:left w:val="none" w:sz="0" w:space="0" w:color="auto"/>
        <w:bottom w:val="none" w:sz="0" w:space="0" w:color="auto"/>
        <w:right w:val="none" w:sz="0" w:space="0" w:color="auto"/>
      </w:divBdr>
    </w:div>
    <w:div w:id="2006979167">
      <w:bodyDiv w:val="1"/>
      <w:marLeft w:val="0"/>
      <w:marRight w:val="0"/>
      <w:marTop w:val="0"/>
      <w:marBottom w:val="0"/>
      <w:divBdr>
        <w:top w:val="none" w:sz="0" w:space="0" w:color="auto"/>
        <w:left w:val="none" w:sz="0" w:space="0" w:color="auto"/>
        <w:bottom w:val="none" w:sz="0" w:space="0" w:color="auto"/>
        <w:right w:val="none" w:sz="0" w:space="0" w:color="auto"/>
      </w:divBdr>
    </w:div>
    <w:div w:id="2019381743">
      <w:bodyDiv w:val="1"/>
      <w:marLeft w:val="0"/>
      <w:marRight w:val="0"/>
      <w:marTop w:val="0"/>
      <w:marBottom w:val="0"/>
      <w:divBdr>
        <w:top w:val="none" w:sz="0" w:space="0" w:color="auto"/>
        <w:left w:val="none" w:sz="0" w:space="0" w:color="auto"/>
        <w:bottom w:val="none" w:sz="0" w:space="0" w:color="auto"/>
        <w:right w:val="none" w:sz="0" w:space="0" w:color="auto"/>
      </w:divBdr>
    </w:div>
    <w:div w:id="2026401084">
      <w:bodyDiv w:val="1"/>
      <w:marLeft w:val="0"/>
      <w:marRight w:val="0"/>
      <w:marTop w:val="0"/>
      <w:marBottom w:val="0"/>
      <w:divBdr>
        <w:top w:val="none" w:sz="0" w:space="0" w:color="auto"/>
        <w:left w:val="none" w:sz="0" w:space="0" w:color="auto"/>
        <w:bottom w:val="none" w:sz="0" w:space="0" w:color="auto"/>
        <w:right w:val="none" w:sz="0" w:space="0" w:color="auto"/>
      </w:divBdr>
    </w:div>
    <w:div w:id="2031444387">
      <w:bodyDiv w:val="1"/>
      <w:marLeft w:val="0"/>
      <w:marRight w:val="0"/>
      <w:marTop w:val="0"/>
      <w:marBottom w:val="0"/>
      <w:divBdr>
        <w:top w:val="none" w:sz="0" w:space="0" w:color="auto"/>
        <w:left w:val="none" w:sz="0" w:space="0" w:color="auto"/>
        <w:bottom w:val="none" w:sz="0" w:space="0" w:color="auto"/>
        <w:right w:val="none" w:sz="0" w:space="0" w:color="auto"/>
      </w:divBdr>
    </w:div>
    <w:div w:id="2031640116">
      <w:bodyDiv w:val="1"/>
      <w:marLeft w:val="0"/>
      <w:marRight w:val="0"/>
      <w:marTop w:val="0"/>
      <w:marBottom w:val="0"/>
      <w:divBdr>
        <w:top w:val="none" w:sz="0" w:space="0" w:color="auto"/>
        <w:left w:val="none" w:sz="0" w:space="0" w:color="auto"/>
        <w:bottom w:val="none" w:sz="0" w:space="0" w:color="auto"/>
        <w:right w:val="none" w:sz="0" w:space="0" w:color="auto"/>
      </w:divBdr>
    </w:div>
    <w:div w:id="2036230547">
      <w:bodyDiv w:val="1"/>
      <w:marLeft w:val="0"/>
      <w:marRight w:val="0"/>
      <w:marTop w:val="0"/>
      <w:marBottom w:val="0"/>
      <w:divBdr>
        <w:top w:val="none" w:sz="0" w:space="0" w:color="auto"/>
        <w:left w:val="none" w:sz="0" w:space="0" w:color="auto"/>
        <w:bottom w:val="none" w:sz="0" w:space="0" w:color="auto"/>
        <w:right w:val="none" w:sz="0" w:space="0" w:color="auto"/>
      </w:divBdr>
    </w:div>
    <w:div w:id="2041975928">
      <w:bodyDiv w:val="1"/>
      <w:marLeft w:val="0"/>
      <w:marRight w:val="0"/>
      <w:marTop w:val="0"/>
      <w:marBottom w:val="0"/>
      <w:divBdr>
        <w:top w:val="none" w:sz="0" w:space="0" w:color="auto"/>
        <w:left w:val="none" w:sz="0" w:space="0" w:color="auto"/>
        <w:bottom w:val="none" w:sz="0" w:space="0" w:color="auto"/>
        <w:right w:val="none" w:sz="0" w:space="0" w:color="auto"/>
      </w:divBdr>
    </w:div>
    <w:div w:id="2067029521">
      <w:bodyDiv w:val="1"/>
      <w:marLeft w:val="0"/>
      <w:marRight w:val="0"/>
      <w:marTop w:val="0"/>
      <w:marBottom w:val="0"/>
      <w:divBdr>
        <w:top w:val="none" w:sz="0" w:space="0" w:color="auto"/>
        <w:left w:val="none" w:sz="0" w:space="0" w:color="auto"/>
        <w:bottom w:val="none" w:sz="0" w:space="0" w:color="auto"/>
        <w:right w:val="none" w:sz="0" w:space="0" w:color="auto"/>
      </w:divBdr>
    </w:div>
    <w:div w:id="2073963993">
      <w:bodyDiv w:val="1"/>
      <w:marLeft w:val="0"/>
      <w:marRight w:val="0"/>
      <w:marTop w:val="0"/>
      <w:marBottom w:val="0"/>
      <w:divBdr>
        <w:top w:val="none" w:sz="0" w:space="0" w:color="auto"/>
        <w:left w:val="none" w:sz="0" w:space="0" w:color="auto"/>
        <w:bottom w:val="none" w:sz="0" w:space="0" w:color="auto"/>
        <w:right w:val="none" w:sz="0" w:space="0" w:color="auto"/>
      </w:divBdr>
    </w:div>
    <w:div w:id="2085028503">
      <w:bodyDiv w:val="1"/>
      <w:marLeft w:val="0"/>
      <w:marRight w:val="0"/>
      <w:marTop w:val="0"/>
      <w:marBottom w:val="0"/>
      <w:divBdr>
        <w:top w:val="none" w:sz="0" w:space="0" w:color="auto"/>
        <w:left w:val="none" w:sz="0" w:space="0" w:color="auto"/>
        <w:bottom w:val="none" w:sz="0" w:space="0" w:color="auto"/>
        <w:right w:val="none" w:sz="0" w:space="0" w:color="auto"/>
      </w:divBdr>
    </w:div>
    <w:div w:id="210476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3361-A336-4AFF-A8AF-44426B237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2765</Words>
  <Characters>15764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18</cp:revision>
  <cp:lastPrinted>2021-11-09T05:18:00Z</cp:lastPrinted>
  <dcterms:created xsi:type="dcterms:W3CDTF">2023-09-28T09:00:00Z</dcterms:created>
  <dcterms:modified xsi:type="dcterms:W3CDTF">2024-11-12T06:00:00Z</dcterms:modified>
</cp:coreProperties>
</file>