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933" w:rsidRPr="00AA3E38" w:rsidRDefault="001475A3" w:rsidP="00CF5933">
      <w:pPr>
        <w:spacing w:after="0"/>
        <w:jc w:val="center"/>
        <w:outlineLvl w:val="5"/>
        <w:rPr>
          <w:rFonts w:ascii="Times New Roman" w:eastAsiaTheme="minorEastAsia" w:hAnsi="Times New Roman" w:cs="Times New Roman"/>
          <w:b/>
          <w:sz w:val="24"/>
          <w:szCs w:val="24"/>
          <w:lang w:val="ru-RU"/>
        </w:rPr>
      </w:pPr>
      <w:r>
        <w:t xml:space="preserve">  </w:t>
      </w:r>
      <w:r w:rsidR="00CF5933" w:rsidRPr="00AA3E38">
        <w:rPr>
          <w:rFonts w:ascii="Times New Roman" w:eastAsiaTheme="minorEastAsia" w:hAnsi="Times New Roman" w:cs="Times New Roman"/>
          <w:b/>
          <w:sz w:val="24"/>
          <w:szCs w:val="24"/>
          <w:lang w:val="ru-RU"/>
        </w:rPr>
        <w:t xml:space="preserve">Медицинский колледж при АО «Южно-Казахстанская </w:t>
      </w:r>
    </w:p>
    <w:p w:rsidR="00CF5933" w:rsidRPr="00AA3E38" w:rsidRDefault="00CF5933" w:rsidP="00CF5933">
      <w:pPr>
        <w:spacing w:after="0"/>
        <w:jc w:val="center"/>
        <w:outlineLvl w:val="5"/>
        <w:rPr>
          <w:rFonts w:ascii="Times New Roman" w:eastAsiaTheme="minorEastAsia" w:hAnsi="Times New Roman" w:cs="Times New Roman"/>
          <w:b/>
          <w:sz w:val="24"/>
          <w:szCs w:val="24"/>
          <w:lang w:val="ru-RU"/>
        </w:rPr>
      </w:pPr>
      <w:r w:rsidRPr="00AA3E38">
        <w:rPr>
          <w:rFonts w:ascii="Times New Roman" w:eastAsiaTheme="minorEastAsia" w:hAnsi="Times New Roman" w:cs="Times New Roman"/>
          <w:b/>
          <w:sz w:val="24"/>
          <w:szCs w:val="24"/>
          <w:lang w:val="ru-RU"/>
        </w:rPr>
        <w:t>медицинская академия»</w:t>
      </w:r>
    </w:p>
    <w:p w:rsidR="00CF5933" w:rsidRPr="00AA3E38" w:rsidRDefault="00CF5933" w:rsidP="00CF5933">
      <w:pPr>
        <w:spacing w:after="0"/>
        <w:jc w:val="center"/>
        <w:outlineLvl w:val="5"/>
        <w:rPr>
          <w:rFonts w:ascii="Times New Roman" w:eastAsiaTheme="minorEastAsia" w:hAnsi="Times New Roman" w:cs="Times New Roman"/>
          <w:b/>
          <w:sz w:val="24"/>
          <w:szCs w:val="24"/>
          <w:lang w:val="ru-RU"/>
        </w:rPr>
      </w:pPr>
    </w:p>
    <w:p w:rsidR="00CF5933" w:rsidRPr="00AA3E38" w:rsidRDefault="00CF5933" w:rsidP="00CF5933">
      <w:pPr>
        <w:spacing w:after="0"/>
        <w:jc w:val="center"/>
        <w:outlineLvl w:val="5"/>
        <w:rPr>
          <w:rFonts w:ascii="Times New Roman" w:eastAsiaTheme="minorEastAsia" w:hAnsi="Times New Roman" w:cs="Times New Roman"/>
          <w:b/>
          <w:sz w:val="24"/>
          <w:szCs w:val="24"/>
          <w:lang w:val="ru-RU"/>
        </w:rPr>
      </w:pPr>
    </w:p>
    <w:p w:rsidR="002E2502" w:rsidRDefault="009168C1" w:rsidP="009168C1">
      <w:pPr>
        <w:autoSpaceDE w:val="0"/>
        <w:autoSpaceDN w:val="0"/>
        <w:adjustRightInd w:val="0"/>
        <w:spacing w:after="0" w:line="240" w:lineRule="auto"/>
        <w:ind w:left="-284"/>
        <w:rPr>
          <w:rFonts w:ascii="Times New Roman" w:eastAsia="Calibri" w:hAnsi="Times New Roman" w:cs="Times New Roman"/>
          <w:bCs/>
          <w:sz w:val="24"/>
          <w:szCs w:val="24"/>
        </w:rPr>
      </w:pPr>
      <w:r>
        <w:rPr>
          <w:noProof/>
          <w:lang w:val="ru-RU" w:eastAsia="ru-RU"/>
        </w:rPr>
        <w:drawing>
          <wp:inline distT="0" distB="0" distL="0" distR="0" wp14:anchorId="6ECED6B1" wp14:editId="171CCAB2">
            <wp:extent cx="6076950" cy="4914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009" r="3623"/>
                    <a:stretch/>
                  </pic:blipFill>
                  <pic:spPr bwMode="auto">
                    <a:xfrm>
                      <a:off x="0" y="0"/>
                      <a:ext cx="6076950" cy="4914900"/>
                    </a:xfrm>
                    <a:prstGeom prst="rect">
                      <a:avLst/>
                    </a:prstGeom>
                    <a:ln>
                      <a:noFill/>
                    </a:ln>
                    <a:extLst>
                      <a:ext uri="{53640926-AAD7-44D8-BBD7-CCE9431645EC}">
                        <a14:shadowObscured xmlns:a14="http://schemas.microsoft.com/office/drawing/2010/main"/>
                      </a:ext>
                    </a:extLst>
                  </pic:spPr>
                </pic:pic>
              </a:graphicData>
            </a:graphic>
          </wp:inline>
        </w:drawing>
      </w:r>
    </w:p>
    <w:p w:rsidR="009168C1" w:rsidRDefault="009168C1"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9168C1" w:rsidRDefault="009168C1"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9168C1" w:rsidRDefault="009168C1"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9168C1" w:rsidRDefault="009168C1"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9168C1" w:rsidRDefault="009168C1"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9168C1" w:rsidRPr="00ED7D53" w:rsidRDefault="009168C1"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2E2502" w:rsidRPr="00ED7D53" w:rsidRDefault="002E2502"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2E2502" w:rsidRPr="00ED7D53" w:rsidRDefault="002E2502"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7C114B" w:rsidRDefault="007C114B" w:rsidP="00CF5933">
      <w:pPr>
        <w:autoSpaceDE w:val="0"/>
        <w:autoSpaceDN w:val="0"/>
        <w:adjustRightInd w:val="0"/>
        <w:spacing w:after="0" w:line="240" w:lineRule="auto"/>
        <w:rPr>
          <w:rFonts w:ascii="Times New Roman" w:eastAsia="Times New Roman" w:hAnsi="Times New Roman" w:cs="Times New Roman"/>
          <w:b/>
          <w:sz w:val="24"/>
          <w:szCs w:val="24"/>
          <w:lang w:eastAsia="ru-RU"/>
        </w:rPr>
      </w:pPr>
    </w:p>
    <w:p w:rsidR="00CF5933" w:rsidRDefault="00CF5933"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AE4908" w:rsidRDefault="00AE4908"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AE4908" w:rsidRDefault="00AE4908"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AE4908" w:rsidRDefault="00AE4908"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AE4908" w:rsidRDefault="00AE4908"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AE4908" w:rsidRDefault="00AE4908"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AE4908" w:rsidRDefault="00AE4908"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641C59" w:rsidRDefault="00641C59" w:rsidP="0018689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A5B29" w:rsidRDefault="002E2502" w:rsidP="0018689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D7D53">
        <w:rPr>
          <w:rFonts w:ascii="Times New Roman" w:eastAsia="Times New Roman" w:hAnsi="Times New Roman" w:cs="Times New Roman"/>
          <w:b/>
          <w:sz w:val="24"/>
          <w:szCs w:val="24"/>
          <w:lang w:eastAsia="ru-RU"/>
        </w:rPr>
        <w:t>Шымкент</w:t>
      </w:r>
      <w:r w:rsidRPr="00EA0F9B">
        <w:rPr>
          <w:rFonts w:ascii="Times New Roman" w:eastAsia="Times New Roman" w:hAnsi="Times New Roman" w:cs="Times New Roman"/>
          <w:b/>
          <w:sz w:val="24"/>
          <w:szCs w:val="24"/>
          <w:lang w:eastAsia="ru-RU"/>
        </w:rPr>
        <w:t>, 20</w:t>
      </w:r>
      <w:r w:rsidR="000712AB">
        <w:rPr>
          <w:rFonts w:ascii="Times New Roman" w:eastAsia="Times New Roman" w:hAnsi="Times New Roman" w:cs="Times New Roman"/>
          <w:b/>
          <w:sz w:val="24"/>
          <w:szCs w:val="24"/>
          <w:lang w:val="ru-RU" w:eastAsia="ru-RU"/>
        </w:rPr>
        <w:t>24</w:t>
      </w:r>
      <w:r w:rsidR="00340311" w:rsidRPr="00EA0F9B">
        <w:rPr>
          <w:rFonts w:ascii="Times New Roman" w:eastAsia="Times New Roman" w:hAnsi="Times New Roman" w:cs="Times New Roman"/>
          <w:b/>
          <w:sz w:val="24"/>
          <w:szCs w:val="24"/>
          <w:lang w:val="ru-RU" w:eastAsia="ru-RU"/>
        </w:rPr>
        <w:t>г</w:t>
      </w:r>
      <w:r w:rsidRPr="00EA0F9B">
        <w:rPr>
          <w:rFonts w:ascii="Times New Roman" w:eastAsia="Times New Roman" w:hAnsi="Times New Roman" w:cs="Times New Roman"/>
          <w:b/>
          <w:sz w:val="24"/>
          <w:szCs w:val="24"/>
          <w:lang w:eastAsia="ru-RU"/>
        </w:rPr>
        <w:t>.</w:t>
      </w:r>
    </w:p>
    <w:p w:rsidR="00EA09C8" w:rsidRDefault="009168C1" w:rsidP="009168C1">
      <w:pPr>
        <w:spacing w:after="0" w:line="240" w:lineRule="auto"/>
        <w:ind w:left="-426"/>
        <w:jc w:val="both"/>
        <w:rPr>
          <w:rFonts w:ascii="Times New Roman" w:eastAsia="Times New Roman" w:hAnsi="Times New Roman" w:cs="Times New Roman"/>
          <w:sz w:val="24"/>
          <w:szCs w:val="24"/>
        </w:rPr>
      </w:pPr>
      <w:r>
        <w:rPr>
          <w:noProof/>
          <w:lang w:val="ru-RU" w:eastAsia="ru-RU"/>
        </w:rPr>
        <w:lastRenderedPageBreak/>
        <w:drawing>
          <wp:inline distT="0" distB="0" distL="0" distR="0" wp14:anchorId="18BAEBFE" wp14:editId="5C063C0A">
            <wp:extent cx="6429375" cy="43338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245"/>
                    <a:stretch/>
                  </pic:blipFill>
                  <pic:spPr bwMode="auto">
                    <a:xfrm>
                      <a:off x="0" y="0"/>
                      <a:ext cx="6429375" cy="4333875"/>
                    </a:xfrm>
                    <a:prstGeom prst="rect">
                      <a:avLst/>
                    </a:prstGeom>
                    <a:ln>
                      <a:noFill/>
                    </a:ln>
                    <a:extLst>
                      <a:ext uri="{53640926-AAD7-44D8-BBD7-CCE9431645EC}">
                        <a14:shadowObscured xmlns:a14="http://schemas.microsoft.com/office/drawing/2010/main"/>
                      </a:ext>
                    </a:extLst>
                  </pic:spPr>
                </pic:pic>
              </a:graphicData>
            </a:graphic>
          </wp:inline>
        </w:drawing>
      </w:r>
    </w:p>
    <w:p w:rsidR="00EA09C8" w:rsidRDefault="00EA09C8" w:rsidP="00CF5933">
      <w:pPr>
        <w:spacing w:after="0" w:line="240" w:lineRule="auto"/>
        <w:jc w:val="both"/>
        <w:rPr>
          <w:rFonts w:ascii="Times New Roman" w:eastAsia="Times New Roman" w:hAnsi="Times New Roman" w:cs="Times New Roman"/>
          <w:sz w:val="24"/>
          <w:szCs w:val="24"/>
        </w:rPr>
      </w:pPr>
    </w:p>
    <w:p w:rsidR="00EA09C8" w:rsidRDefault="00EA09C8" w:rsidP="00CF5933">
      <w:pPr>
        <w:spacing w:after="0" w:line="240" w:lineRule="auto"/>
        <w:jc w:val="both"/>
        <w:rPr>
          <w:rFonts w:ascii="Times New Roman" w:eastAsia="Times New Roman" w:hAnsi="Times New Roman" w:cs="Times New Roman"/>
          <w:sz w:val="24"/>
          <w:szCs w:val="24"/>
        </w:rPr>
      </w:pPr>
    </w:p>
    <w:p w:rsidR="00EA09C8" w:rsidRPr="00185135" w:rsidRDefault="00EA09C8" w:rsidP="00CF5933">
      <w:pPr>
        <w:spacing w:after="0" w:line="240" w:lineRule="auto"/>
        <w:jc w:val="both"/>
        <w:rPr>
          <w:rFonts w:ascii="Times New Roman" w:eastAsia="Calibri" w:hAnsi="Times New Roman" w:cs="Times New Roman"/>
          <w:sz w:val="24"/>
          <w:szCs w:val="24"/>
          <w:lang w:val="ru-RU"/>
        </w:rPr>
      </w:pPr>
    </w:p>
    <w:p w:rsidR="00CF5933" w:rsidRPr="00AA3E38" w:rsidRDefault="00CF5933" w:rsidP="00CF5933">
      <w:pPr>
        <w:rPr>
          <w:rFonts w:ascii="Times New Roman" w:eastAsiaTheme="minorEastAsia"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Default="00CF5933" w:rsidP="00CF5933">
      <w:pPr>
        <w:spacing w:after="0" w:line="240" w:lineRule="auto"/>
        <w:rPr>
          <w:rFonts w:ascii="Times New Roman" w:hAnsi="Times New Roman" w:cs="Times New Roman"/>
          <w:sz w:val="24"/>
          <w:szCs w:val="24"/>
        </w:rPr>
      </w:pPr>
    </w:p>
    <w:p w:rsidR="009168C1" w:rsidRDefault="009168C1" w:rsidP="00CF5933">
      <w:pPr>
        <w:spacing w:after="0" w:line="240" w:lineRule="auto"/>
        <w:rPr>
          <w:rFonts w:ascii="Times New Roman" w:hAnsi="Times New Roman" w:cs="Times New Roman"/>
          <w:sz w:val="24"/>
          <w:szCs w:val="24"/>
        </w:rPr>
      </w:pPr>
    </w:p>
    <w:p w:rsidR="009168C1" w:rsidRDefault="009168C1" w:rsidP="00CF5933">
      <w:pPr>
        <w:spacing w:after="0" w:line="240" w:lineRule="auto"/>
        <w:rPr>
          <w:rFonts w:ascii="Times New Roman" w:hAnsi="Times New Roman" w:cs="Times New Roman"/>
          <w:sz w:val="24"/>
          <w:szCs w:val="24"/>
        </w:rPr>
      </w:pPr>
    </w:p>
    <w:p w:rsidR="009168C1" w:rsidRDefault="009168C1" w:rsidP="00CF5933">
      <w:pPr>
        <w:spacing w:after="0" w:line="240" w:lineRule="auto"/>
        <w:rPr>
          <w:rFonts w:ascii="Times New Roman" w:hAnsi="Times New Roman" w:cs="Times New Roman"/>
          <w:sz w:val="24"/>
          <w:szCs w:val="24"/>
        </w:rPr>
      </w:pPr>
    </w:p>
    <w:p w:rsidR="009168C1" w:rsidRDefault="009168C1" w:rsidP="00CF5933">
      <w:pPr>
        <w:spacing w:after="0" w:line="240" w:lineRule="auto"/>
        <w:rPr>
          <w:rFonts w:ascii="Times New Roman" w:hAnsi="Times New Roman" w:cs="Times New Roman"/>
          <w:sz w:val="24"/>
          <w:szCs w:val="24"/>
        </w:rPr>
      </w:pPr>
    </w:p>
    <w:p w:rsidR="009168C1" w:rsidRDefault="009168C1" w:rsidP="00CF5933">
      <w:pPr>
        <w:spacing w:after="0" w:line="240" w:lineRule="auto"/>
        <w:rPr>
          <w:rFonts w:ascii="Times New Roman" w:hAnsi="Times New Roman" w:cs="Times New Roman"/>
          <w:sz w:val="24"/>
          <w:szCs w:val="24"/>
        </w:rPr>
      </w:pPr>
    </w:p>
    <w:p w:rsidR="009168C1" w:rsidRPr="00ED7D53" w:rsidRDefault="009168C1" w:rsidP="00CF5933">
      <w:pPr>
        <w:spacing w:after="0" w:line="240" w:lineRule="auto"/>
        <w:rPr>
          <w:rFonts w:ascii="Times New Roman" w:hAnsi="Times New Roman" w:cs="Times New Roman"/>
          <w:sz w:val="24"/>
          <w:szCs w:val="24"/>
        </w:rPr>
      </w:pPr>
      <w:bookmarkStart w:id="0" w:name="_GoBack"/>
      <w:bookmarkEnd w:id="0"/>
    </w:p>
    <w:p w:rsidR="00285530" w:rsidRPr="00285530" w:rsidRDefault="00285530" w:rsidP="00285530">
      <w:pPr>
        <w:spacing w:after="0" w:line="240" w:lineRule="auto"/>
        <w:rPr>
          <w:rFonts w:ascii="Times New Roman" w:eastAsia="Calibri" w:hAnsi="Times New Roman" w:cs="Times New Roman"/>
          <w:sz w:val="24"/>
          <w:szCs w:val="24"/>
        </w:rPr>
      </w:pPr>
    </w:p>
    <w:p w:rsidR="007D2304" w:rsidRPr="00ED7D53" w:rsidRDefault="007D2304" w:rsidP="007D2304">
      <w:pPr>
        <w:spacing w:after="0" w:line="240" w:lineRule="auto"/>
        <w:rPr>
          <w:rFonts w:ascii="Times New Roman" w:hAnsi="Times New Roman" w:cs="Times New Roman"/>
          <w:sz w:val="24"/>
          <w:szCs w:val="24"/>
        </w:rPr>
      </w:pPr>
    </w:p>
    <w:p w:rsidR="00641C59" w:rsidRDefault="00641C59" w:rsidP="00D56D5B">
      <w:pPr>
        <w:tabs>
          <w:tab w:val="left" w:pos="142"/>
          <w:tab w:val="left" w:pos="284"/>
          <w:tab w:val="left" w:pos="426"/>
        </w:tabs>
        <w:spacing w:after="0" w:line="240" w:lineRule="auto"/>
        <w:jc w:val="both"/>
        <w:rPr>
          <w:rFonts w:ascii="Times New Roman" w:hAnsi="Times New Roman" w:cs="Times New Roman"/>
          <w:b/>
          <w:sz w:val="24"/>
          <w:szCs w:val="24"/>
        </w:rPr>
      </w:pPr>
      <w:bookmarkStart w:id="1" w:name="_Hlk30681300"/>
    </w:p>
    <w:p w:rsidR="001624C4" w:rsidRPr="00D56D5B" w:rsidRDefault="00D56D5B" w:rsidP="00AA0A71">
      <w:pPr>
        <w:tabs>
          <w:tab w:val="left" w:pos="142"/>
          <w:tab w:val="left" w:pos="284"/>
          <w:tab w:val="left" w:pos="42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1.1. </w:t>
      </w:r>
      <w:r w:rsidR="009D5990" w:rsidRPr="00D56D5B">
        <w:rPr>
          <w:rFonts w:ascii="Times New Roman" w:hAnsi="Times New Roman" w:cs="Times New Roman"/>
          <w:b/>
          <w:sz w:val="24"/>
          <w:szCs w:val="24"/>
        </w:rPr>
        <w:t xml:space="preserve">Введение: </w:t>
      </w:r>
    </w:p>
    <w:p w:rsidR="00641C59" w:rsidRDefault="00383E77" w:rsidP="00AA0A71">
      <w:pPr>
        <w:tabs>
          <w:tab w:val="left" w:pos="142"/>
          <w:tab w:val="left" w:pos="284"/>
          <w:tab w:val="left" w:pos="426"/>
        </w:tabs>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Общая г</w:t>
      </w:r>
      <w:r w:rsidR="00641C59" w:rsidRPr="00641C59">
        <w:rPr>
          <w:rFonts w:ascii="Times New Roman" w:eastAsia="Times New Roman" w:hAnsi="Times New Roman" w:cs="Times New Roman"/>
          <w:sz w:val="24"/>
          <w:szCs w:val="24"/>
          <w:lang w:val="ru-RU" w:eastAsia="ru-RU"/>
        </w:rPr>
        <w:t>игиена - основная профилактическая отрасль медицины, наука, изучающая влияние природных и антропогенных факторов окружающей среды на организм человека и здоровье общества, разрабатывающая гигиенические нормативы, санитарно-гигиенические процедуры и мероприятия, направленные на профилактику заболеваний, укрепление и поддержание человеческого организма. здоровье, обеспечивающее оптимальные условия для жизнедеятельности. Гигиена - одна из междисциплинарных предметов, раздел которого включает в себя отдельную область гигиенической науки и практики - коммунальную гигиену, гигиену труда, гигиену питания, гигиену детей и подростков и др.</w:t>
      </w:r>
    </w:p>
    <w:p w:rsidR="009D5990" w:rsidRPr="00340311" w:rsidRDefault="009D5990" w:rsidP="00AA0A71">
      <w:pPr>
        <w:tabs>
          <w:tab w:val="left" w:pos="142"/>
          <w:tab w:val="left" w:pos="284"/>
          <w:tab w:val="left" w:pos="426"/>
        </w:tabs>
        <w:spacing w:after="0" w:line="240" w:lineRule="auto"/>
        <w:jc w:val="both"/>
        <w:rPr>
          <w:rFonts w:ascii="Times New Roman" w:hAnsi="Times New Roman" w:cs="Times New Roman"/>
          <w:sz w:val="24"/>
          <w:szCs w:val="24"/>
        </w:rPr>
      </w:pPr>
      <w:r w:rsidRPr="00340311">
        <w:rPr>
          <w:rFonts w:ascii="Times New Roman" w:hAnsi="Times New Roman" w:cs="Times New Roman"/>
          <w:b/>
          <w:sz w:val="24"/>
          <w:szCs w:val="24"/>
        </w:rPr>
        <w:t xml:space="preserve">1.2. Цель дисциплины:  </w:t>
      </w:r>
    </w:p>
    <w:p w:rsidR="007333D6" w:rsidRPr="007333D6" w:rsidRDefault="00383E77" w:rsidP="00AA0A71">
      <w:pPr>
        <w:pStyle w:val="a9"/>
        <w:numPr>
          <w:ilvl w:val="0"/>
          <w:numId w:val="44"/>
        </w:numPr>
        <w:tabs>
          <w:tab w:val="left" w:pos="142"/>
        </w:tabs>
        <w:spacing w:after="0" w:line="240" w:lineRule="auto"/>
        <w:ind w:left="0" w:firstLine="0"/>
        <w:jc w:val="both"/>
        <w:rPr>
          <w:rFonts w:ascii="Times New Roman" w:eastAsia="Times New Roman" w:hAnsi="Times New Roman" w:cs="Times New Roman"/>
          <w:sz w:val="24"/>
          <w:szCs w:val="24"/>
          <w:lang w:val="ru-RU" w:eastAsia="ru-RU"/>
        </w:rPr>
      </w:pPr>
      <w:r w:rsidRPr="007333D6">
        <w:rPr>
          <w:rFonts w:ascii="Times New Roman" w:eastAsia="Times New Roman" w:hAnsi="Times New Roman" w:cs="Times New Roman"/>
          <w:sz w:val="24"/>
          <w:szCs w:val="24"/>
          <w:lang w:val="ru-RU" w:eastAsia="ru-RU"/>
        </w:rPr>
        <w:t>Ф</w:t>
      </w:r>
      <w:r w:rsidR="007333D6" w:rsidRPr="007333D6">
        <w:rPr>
          <w:rFonts w:ascii="Times New Roman" w:eastAsia="Times New Roman" w:hAnsi="Times New Roman" w:cs="Times New Roman"/>
          <w:sz w:val="24"/>
          <w:szCs w:val="24"/>
          <w:lang w:val="ru-RU" w:eastAsia="ru-RU"/>
        </w:rPr>
        <w:t>ормирование</w:t>
      </w:r>
      <w:r>
        <w:rPr>
          <w:rFonts w:ascii="Times New Roman" w:eastAsia="Times New Roman" w:hAnsi="Times New Roman" w:cs="Times New Roman"/>
          <w:sz w:val="24"/>
          <w:szCs w:val="24"/>
          <w:lang w:val="ru-RU" w:eastAsia="ru-RU"/>
        </w:rPr>
        <w:t xml:space="preserve"> у студентов </w:t>
      </w:r>
      <w:r w:rsidR="007333D6" w:rsidRPr="007333D6">
        <w:rPr>
          <w:rFonts w:ascii="Times New Roman" w:eastAsia="Times New Roman" w:hAnsi="Times New Roman" w:cs="Times New Roman"/>
          <w:sz w:val="24"/>
          <w:szCs w:val="24"/>
          <w:lang w:val="ru-RU" w:eastAsia="ru-RU"/>
        </w:rPr>
        <w:t>профилактического мышления необходимого медицинскому работнику во всех аспектах будущей профилактической деятельности;</w:t>
      </w:r>
    </w:p>
    <w:p w:rsidR="007333D6" w:rsidRPr="007333D6" w:rsidRDefault="00285DF7" w:rsidP="00AA0A71">
      <w:pPr>
        <w:pStyle w:val="a9"/>
        <w:numPr>
          <w:ilvl w:val="0"/>
          <w:numId w:val="44"/>
        </w:numPr>
        <w:tabs>
          <w:tab w:val="left" w:pos="142"/>
        </w:tabs>
        <w:spacing w:after="0" w:line="240" w:lineRule="auto"/>
        <w:ind w:left="0" w:firstLine="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Ф</w:t>
      </w:r>
      <w:r w:rsidR="007333D6" w:rsidRPr="007333D6">
        <w:rPr>
          <w:rFonts w:ascii="Times New Roman" w:eastAsia="Times New Roman" w:hAnsi="Times New Roman" w:cs="Times New Roman"/>
          <w:sz w:val="24"/>
          <w:szCs w:val="24"/>
          <w:lang w:val="ru-RU" w:eastAsia="ru-RU"/>
        </w:rPr>
        <w:t xml:space="preserve">ормирование </w:t>
      </w:r>
      <w:r w:rsidR="00383E77">
        <w:rPr>
          <w:rFonts w:ascii="Times New Roman" w:eastAsia="Times New Roman" w:hAnsi="Times New Roman" w:cs="Times New Roman"/>
          <w:sz w:val="24"/>
          <w:szCs w:val="24"/>
          <w:lang w:val="ru-RU" w:eastAsia="ru-RU"/>
        </w:rPr>
        <w:t xml:space="preserve">у студентов </w:t>
      </w:r>
      <w:r w:rsidR="007333D6" w:rsidRPr="007333D6">
        <w:rPr>
          <w:rFonts w:ascii="Times New Roman" w:eastAsia="Times New Roman" w:hAnsi="Times New Roman" w:cs="Times New Roman"/>
          <w:sz w:val="24"/>
          <w:szCs w:val="24"/>
          <w:lang w:val="ru-RU" w:eastAsia="ru-RU"/>
        </w:rPr>
        <w:t>основ гигиенических знаний, позволяющих решать не только</w:t>
      </w:r>
      <w:r w:rsidR="007333D6">
        <w:rPr>
          <w:rFonts w:ascii="Times New Roman" w:eastAsia="Times New Roman" w:hAnsi="Times New Roman" w:cs="Times New Roman"/>
          <w:sz w:val="24"/>
          <w:szCs w:val="24"/>
          <w:lang w:val="ru-RU" w:eastAsia="ru-RU"/>
        </w:rPr>
        <w:t xml:space="preserve"> </w:t>
      </w:r>
      <w:r w:rsidR="007333D6" w:rsidRPr="007333D6">
        <w:rPr>
          <w:rFonts w:ascii="Times New Roman" w:eastAsia="Times New Roman" w:hAnsi="Times New Roman" w:cs="Times New Roman"/>
          <w:sz w:val="24"/>
          <w:szCs w:val="24"/>
          <w:lang w:val="ru-RU" w:eastAsia="ru-RU"/>
        </w:rPr>
        <w:t>вопросы профилактики заболеваний, но и повышения гигиенической грамотности</w:t>
      </w:r>
      <w:r w:rsidR="007333D6">
        <w:rPr>
          <w:rFonts w:ascii="Times New Roman" w:eastAsia="Times New Roman" w:hAnsi="Times New Roman" w:cs="Times New Roman"/>
          <w:sz w:val="24"/>
          <w:szCs w:val="24"/>
          <w:lang w:val="ru-RU" w:eastAsia="ru-RU"/>
        </w:rPr>
        <w:t xml:space="preserve"> </w:t>
      </w:r>
      <w:r w:rsidR="007333D6" w:rsidRPr="007333D6">
        <w:rPr>
          <w:rFonts w:ascii="Times New Roman" w:eastAsia="Times New Roman" w:hAnsi="Times New Roman" w:cs="Times New Roman"/>
          <w:sz w:val="24"/>
          <w:szCs w:val="24"/>
          <w:lang w:val="ru-RU" w:eastAsia="ru-RU"/>
        </w:rPr>
        <w:t>населения;</w:t>
      </w:r>
    </w:p>
    <w:p w:rsidR="009D5990" w:rsidRPr="00340311" w:rsidRDefault="009D5990" w:rsidP="00AA0A71">
      <w:pPr>
        <w:tabs>
          <w:tab w:val="left" w:pos="142"/>
        </w:tabs>
        <w:spacing w:after="0" w:line="240" w:lineRule="auto"/>
        <w:jc w:val="both"/>
        <w:rPr>
          <w:rFonts w:ascii="Times New Roman" w:hAnsi="Times New Roman" w:cs="Times New Roman"/>
          <w:b/>
          <w:sz w:val="24"/>
          <w:szCs w:val="24"/>
        </w:rPr>
      </w:pPr>
      <w:r w:rsidRPr="00340311">
        <w:rPr>
          <w:rFonts w:ascii="Times New Roman" w:hAnsi="Times New Roman" w:cs="Times New Roman"/>
          <w:b/>
          <w:sz w:val="24"/>
          <w:szCs w:val="24"/>
        </w:rPr>
        <w:t>1.3. Задачи дисциплины:</w:t>
      </w:r>
    </w:p>
    <w:p w:rsidR="00945DE8" w:rsidRPr="00945DE8" w:rsidRDefault="00945DE8" w:rsidP="00AA0A71">
      <w:pPr>
        <w:pStyle w:val="a9"/>
        <w:numPr>
          <w:ilvl w:val="0"/>
          <w:numId w:val="45"/>
        </w:numPr>
        <w:tabs>
          <w:tab w:val="left" w:pos="142"/>
        </w:tabs>
        <w:spacing w:after="0" w:line="240" w:lineRule="auto"/>
        <w:ind w:left="0" w:firstLine="0"/>
        <w:jc w:val="both"/>
        <w:rPr>
          <w:rFonts w:ascii="Times New Roman" w:eastAsia="Times New Roman" w:hAnsi="Times New Roman" w:cs="Times New Roman"/>
          <w:color w:val="000000"/>
          <w:sz w:val="24"/>
          <w:szCs w:val="24"/>
          <w:lang w:val="ru-RU" w:eastAsia="ru-RU"/>
        </w:rPr>
      </w:pPr>
      <w:r w:rsidRPr="00945DE8">
        <w:rPr>
          <w:rFonts w:ascii="Times New Roman" w:eastAsia="Times New Roman" w:hAnsi="Times New Roman" w:cs="Times New Roman"/>
          <w:color w:val="000000"/>
          <w:sz w:val="24"/>
          <w:szCs w:val="24"/>
          <w:lang w:val="ru-RU" w:eastAsia="ru-RU"/>
        </w:rPr>
        <w:t>дать представление о факторах окружающей среды;</w:t>
      </w:r>
    </w:p>
    <w:p w:rsidR="00945DE8" w:rsidRPr="00ED43B9" w:rsidRDefault="00945DE8" w:rsidP="00AA0A71">
      <w:pPr>
        <w:pStyle w:val="a9"/>
        <w:numPr>
          <w:ilvl w:val="0"/>
          <w:numId w:val="45"/>
        </w:numPr>
        <w:tabs>
          <w:tab w:val="left" w:pos="142"/>
        </w:tabs>
        <w:spacing w:after="0" w:line="240" w:lineRule="auto"/>
        <w:ind w:left="0" w:firstLine="0"/>
        <w:jc w:val="both"/>
        <w:rPr>
          <w:rFonts w:ascii="Times New Roman" w:eastAsia="Times New Roman" w:hAnsi="Times New Roman" w:cs="Times New Roman"/>
          <w:color w:val="000000"/>
          <w:sz w:val="24"/>
          <w:szCs w:val="24"/>
          <w:lang w:val="ru-RU" w:eastAsia="ru-RU"/>
        </w:rPr>
      </w:pPr>
      <w:r w:rsidRPr="00945DE8">
        <w:rPr>
          <w:rFonts w:ascii="Times New Roman" w:eastAsia="Times New Roman" w:hAnsi="Times New Roman" w:cs="Times New Roman"/>
          <w:color w:val="000000"/>
          <w:sz w:val="24"/>
          <w:szCs w:val="24"/>
          <w:lang w:val="ru-RU" w:eastAsia="ru-RU"/>
        </w:rPr>
        <w:t>применять гигиенические знания для профилактики заболеваний, сохранения и</w:t>
      </w:r>
      <w:r w:rsidR="00ED43B9">
        <w:rPr>
          <w:rFonts w:ascii="Times New Roman" w:eastAsia="Times New Roman" w:hAnsi="Times New Roman" w:cs="Times New Roman"/>
          <w:color w:val="000000"/>
          <w:sz w:val="24"/>
          <w:szCs w:val="24"/>
          <w:lang w:val="ru-RU" w:eastAsia="ru-RU"/>
        </w:rPr>
        <w:t xml:space="preserve"> </w:t>
      </w:r>
      <w:r w:rsidRPr="00ED43B9">
        <w:rPr>
          <w:rFonts w:ascii="Times New Roman" w:eastAsia="Times New Roman" w:hAnsi="Times New Roman" w:cs="Times New Roman"/>
          <w:color w:val="000000"/>
          <w:sz w:val="24"/>
          <w:szCs w:val="24"/>
          <w:lang w:val="ru-RU" w:eastAsia="ru-RU"/>
        </w:rPr>
        <w:t>укрепления здоровья;</w:t>
      </w:r>
    </w:p>
    <w:p w:rsidR="00945DE8" w:rsidRPr="00945DE8" w:rsidRDefault="00945DE8" w:rsidP="00AA0A71">
      <w:pPr>
        <w:pStyle w:val="a9"/>
        <w:numPr>
          <w:ilvl w:val="0"/>
          <w:numId w:val="45"/>
        </w:numPr>
        <w:tabs>
          <w:tab w:val="left" w:pos="142"/>
        </w:tabs>
        <w:spacing w:after="0" w:line="240" w:lineRule="auto"/>
        <w:ind w:left="0" w:firstLine="0"/>
        <w:jc w:val="both"/>
        <w:rPr>
          <w:rFonts w:ascii="Times New Roman" w:eastAsia="Times New Roman" w:hAnsi="Times New Roman" w:cs="Times New Roman"/>
          <w:color w:val="000000"/>
          <w:sz w:val="24"/>
          <w:szCs w:val="24"/>
          <w:lang w:val="ru-RU" w:eastAsia="ru-RU"/>
        </w:rPr>
      </w:pPr>
      <w:r w:rsidRPr="00945DE8">
        <w:rPr>
          <w:rFonts w:ascii="Times New Roman" w:eastAsia="Times New Roman" w:hAnsi="Times New Roman" w:cs="Times New Roman"/>
          <w:color w:val="000000"/>
          <w:sz w:val="24"/>
          <w:szCs w:val="24"/>
          <w:lang w:val="ru-RU" w:eastAsia="ru-RU"/>
        </w:rPr>
        <w:t>научить выделить возможную роль факторов окружающей среды, как этиологических или факторов риска заболевания;</w:t>
      </w:r>
    </w:p>
    <w:p w:rsidR="00945DE8" w:rsidRPr="00945DE8" w:rsidRDefault="00945DE8" w:rsidP="00AA0A71">
      <w:pPr>
        <w:pStyle w:val="a9"/>
        <w:numPr>
          <w:ilvl w:val="0"/>
          <w:numId w:val="45"/>
        </w:numPr>
        <w:tabs>
          <w:tab w:val="left" w:pos="142"/>
        </w:tabs>
        <w:spacing w:after="0" w:line="240" w:lineRule="auto"/>
        <w:ind w:left="0" w:firstLine="0"/>
        <w:jc w:val="both"/>
        <w:rPr>
          <w:rFonts w:ascii="Times New Roman" w:eastAsia="Times New Roman" w:hAnsi="Times New Roman" w:cs="Times New Roman"/>
          <w:color w:val="000000"/>
          <w:sz w:val="24"/>
          <w:szCs w:val="24"/>
          <w:lang w:val="ru-RU" w:eastAsia="ru-RU"/>
        </w:rPr>
      </w:pPr>
      <w:r w:rsidRPr="00945DE8">
        <w:rPr>
          <w:rFonts w:ascii="Times New Roman" w:eastAsia="Times New Roman" w:hAnsi="Times New Roman" w:cs="Times New Roman"/>
          <w:color w:val="000000"/>
          <w:sz w:val="24"/>
          <w:szCs w:val="24"/>
          <w:lang w:val="ru-RU" w:eastAsia="ru-RU"/>
        </w:rPr>
        <w:t>научить применять гигиенические знания для повышения гигиенической грамотности населения</w:t>
      </w:r>
      <w:r>
        <w:rPr>
          <w:rFonts w:ascii="Times New Roman" w:eastAsia="Times New Roman" w:hAnsi="Times New Roman" w:cs="Times New Roman"/>
          <w:color w:val="000000"/>
          <w:sz w:val="24"/>
          <w:szCs w:val="24"/>
          <w:lang w:val="ru-RU" w:eastAsia="ru-RU"/>
        </w:rPr>
        <w:t>.</w:t>
      </w:r>
    </w:p>
    <w:p w:rsidR="009D5990" w:rsidRPr="00ED7D53" w:rsidRDefault="009D5990" w:rsidP="00AA0A71">
      <w:pPr>
        <w:tabs>
          <w:tab w:val="left" w:pos="142"/>
          <w:tab w:val="left" w:pos="284"/>
          <w:tab w:val="left" w:pos="426"/>
        </w:tabs>
        <w:spacing w:after="0" w:line="240" w:lineRule="auto"/>
        <w:jc w:val="both"/>
        <w:rPr>
          <w:rFonts w:ascii="Times New Roman" w:hAnsi="Times New Roman" w:cs="Times New Roman"/>
          <w:b/>
          <w:sz w:val="24"/>
          <w:szCs w:val="24"/>
        </w:rPr>
      </w:pPr>
      <w:r w:rsidRPr="00ED7D53">
        <w:rPr>
          <w:rFonts w:ascii="Times New Roman" w:hAnsi="Times New Roman" w:cs="Times New Roman"/>
          <w:b/>
          <w:sz w:val="24"/>
          <w:szCs w:val="24"/>
        </w:rPr>
        <w:t>1.4. Конечные результаты обучения:</w:t>
      </w:r>
    </w:p>
    <w:p w:rsidR="00C7257C" w:rsidRPr="00C7257C" w:rsidRDefault="00C7257C" w:rsidP="00C7257C">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x-none"/>
        </w:rPr>
      </w:pPr>
      <w:r w:rsidRPr="00C7257C">
        <w:rPr>
          <w:rFonts w:ascii="Times New Roman" w:eastAsia="Times New Roman" w:hAnsi="Times New Roman" w:cs="Times New Roman"/>
          <w:sz w:val="24"/>
          <w:szCs w:val="24"/>
          <w:lang w:val="ru-RU" w:eastAsia="x-none"/>
        </w:rPr>
        <w:t>Студент должен знать:</w:t>
      </w:r>
    </w:p>
    <w:p w:rsidR="00351DEB" w:rsidRPr="00351DEB" w:rsidRDefault="00351DEB" w:rsidP="00351DEB">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x-none"/>
        </w:rPr>
      </w:pPr>
      <w:r w:rsidRPr="00351DEB">
        <w:rPr>
          <w:rFonts w:ascii="Times New Roman" w:eastAsia="Times New Roman" w:hAnsi="Times New Roman" w:cs="Times New Roman"/>
          <w:sz w:val="24"/>
          <w:szCs w:val="24"/>
          <w:lang w:val="ru-RU" w:eastAsia="x-none"/>
        </w:rPr>
        <w:t>• Гигиеническое нормирование качества окружающей среды, гигиеническую оценку микроклимата помещений, оценку отопления, закономерности влияния различных факторов внешней среды на организм;</w:t>
      </w:r>
    </w:p>
    <w:p w:rsidR="00351DEB" w:rsidRPr="00351DEB" w:rsidRDefault="00351DEB" w:rsidP="00351DEB">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x-none"/>
        </w:rPr>
      </w:pPr>
      <w:r w:rsidRPr="00351DEB">
        <w:rPr>
          <w:rFonts w:ascii="Times New Roman" w:eastAsia="Times New Roman" w:hAnsi="Times New Roman" w:cs="Times New Roman"/>
          <w:sz w:val="24"/>
          <w:szCs w:val="24"/>
          <w:lang w:val="ru-RU" w:eastAsia="x-none"/>
        </w:rPr>
        <w:t>• Основные направления гигиены жилья и общественных зданий, атмосферного воздуха, воды и почвы;</w:t>
      </w:r>
    </w:p>
    <w:p w:rsidR="00351DEB" w:rsidRPr="00351DEB" w:rsidRDefault="00351DEB" w:rsidP="00351DEB">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x-none"/>
        </w:rPr>
      </w:pPr>
      <w:r w:rsidRPr="00351DEB">
        <w:rPr>
          <w:rFonts w:ascii="Times New Roman" w:eastAsia="Times New Roman" w:hAnsi="Times New Roman" w:cs="Times New Roman"/>
          <w:sz w:val="24"/>
          <w:szCs w:val="24"/>
          <w:lang w:val="ru-RU" w:eastAsia="x-none"/>
        </w:rPr>
        <w:t>• Гигиену питания, гигиеническую ценность белков, жиров, углеводов, минеральных веществ и витаминов;</w:t>
      </w:r>
    </w:p>
    <w:p w:rsidR="00351DEB" w:rsidRPr="00351DEB" w:rsidRDefault="00351DEB" w:rsidP="00351DEB">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x-none"/>
        </w:rPr>
      </w:pPr>
      <w:r w:rsidRPr="00351DEB">
        <w:rPr>
          <w:rFonts w:ascii="Times New Roman" w:eastAsia="Times New Roman" w:hAnsi="Times New Roman" w:cs="Times New Roman"/>
          <w:sz w:val="24"/>
          <w:szCs w:val="24"/>
          <w:lang w:val="ru-RU" w:eastAsia="x-none"/>
        </w:rPr>
        <w:t>• Внутрибольни</w:t>
      </w:r>
      <w:r w:rsidR="00686AE9">
        <w:rPr>
          <w:rFonts w:ascii="Times New Roman" w:eastAsia="Times New Roman" w:hAnsi="Times New Roman" w:cs="Times New Roman"/>
          <w:sz w:val="24"/>
          <w:szCs w:val="24"/>
          <w:lang w:val="ru-RU" w:eastAsia="x-none"/>
        </w:rPr>
        <w:t>чные инфекции и их профилактика</w:t>
      </w:r>
      <w:r w:rsidRPr="00351DEB">
        <w:rPr>
          <w:rFonts w:ascii="Times New Roman" w:eastAsia="Times New Roman" w:hAnsi="Times New Roman" w:cs="Times New Roman"/>
          <w:sz w:val="24"/>
          <w:szCs w:val="24"/>
          <w:lang w:val="ru-RU" w:eastAsia="x-none"/>
        </w:rPr>
        <w:t>;</w:t>
      </w:r>
    </w:p>
    <w:p w:rsidR="00351DEB" w:rsidRDefault="00686AE9" w:rsidP="00351DEB">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x-none"/>
        </w:rPr>
      </w:pPr>
      <w:r>
        <w:rPr>
          <w:rFonts w:ascii="Times New Roman" w:eastAsia="Times New Roman" w:hAnsi="Times New Roman" w:cs="Times New Roman"/>
          <w:sz w:val="24"/>
          <w:szCs w:val="24"/>
          <w:lang w:val="ru-RU" w:eastAsia="x-none"/>
        </w:rPr>
        <w:t>• М</w:t>
      </w:r>
      <w:r w:rsidR="00351DEB" w:rsidRPr="00351DEB">
        <w:rPr>
          <w:rFonts w:ascii="Times New Roman" w:eastAsia="Times New Roman" w:hAnsi="Times New Roman" w:cs="Times New Roman"/>
          <w:sz w:val="24"/>
          <w:szCs w:val="24"/>
          <w:lang w:val="ru-RU" w:eastAsia="x-none"/>
        </w:rPr>
        <w:t>етоды и модели санитарного просвещения.</w:t>
      </w:r>
    </w:p>
    <w:p w:rsidR="00ED7D53" w:rsidRPr="006E4362" w:rsidRDefault="00903EB2" w:rsidP="00AA0A71">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ru-RU"/>
        </w:rPr>
      </w:pPr>
      <w:r>
        <w:rPr>
          <w:rFonts w:ascii="Times New Roman" w:hAnsi="Times New Roman" w:cs="Times New Roman"/>
          <w:b/>
          <w:sz w:val="24"/>
          <w:szCs w:val="24"/>
        </w:rPr>
        <w:t>1.5</w:t>
      </w:r>
      <w:r w:rsidR="00307335">
        <w:rPr>
          <w:rFonts w:ascii="Times New Roman" w:hAnsi="Times New Roman" w:cs="Times New Roman"/>
          <w:b/>
          <w:sz w:val="24"/>
          <w:szCs w:val="24"/>
        </w:rPr>
        <w:t>.</w:t>
      </w:r>
      <w:r w:rsidR="005E6EC3" w:rsidRPr="006E4362">
        <w:rPr>
          <w:rFonts w:ascii="Times New Roman" w:hAnsi="Times New Roman" w:cs="Times New Roman"/>
          <w:b/>
          <w:sz w:val="24"/>
          <w:szCs w:val="24"/>
        </w:rPr>
        <w:t xml:space="preserve"> </w:t>
      </w:r>
      <w:proofErr w:type="spellStart"/>
      <w:r w:rsidR="00ED7D53" w:rsidRPr="006E4362">
        <w:rPr>
          <w:rFonts w:ascii="Times New Roman" w:eastAsia="Times New Roman" w:hAnsi="Times New Roman" w:cs="Times New Roman"/>
          <w:b/>
          <w:sz w:val="24"/>
          <w:szCs w:val="24"/>
          <w:lang w:val="ru-RU" w:eastAsia="ru-RU"/>
        </w:rPr>
        <w:t>Пререквизиты</w:t>
      </w:r>
      <w:proofErr w:type="spellEnd"/>
      <w:r w:rsidR="00ED7D53" w:rsidRPr="006E4362">
        <w:rPr>
          <w:rFonts w:ascii="Times New Roman" w:eastAsia="Times New Roman" w:hAnsi="Times New Roman" w:cs="Times New Roman"/>
          <w:b/>
          <w:sz w:val="24"/>
          <w:szCs w:val="24"/>
          <w:lang w:val="ru-RU" w:eastAsia="ru-RU"/>
        </w:rPr>
        <w:t xml:space="preserve">: </w:t>
      </w:r>
    </w:p>
    <w:p w:rsidR="00383E77" w:rsidRDefault="00F777A3" w:rsidP="00AA0A71">
      <w:pPr>
        <w:numPr>
          <w:ilvl w:val="0"/>
          <w:numId w:val="43"/>
        </w:numPr>
        <w:tabs>
          <w:tab w:val="left" w:pos="142"/>
          <w:tab w:val="num" w:pos="284"/>
          <w:tab w:val="left" w:pos="567"/>
        </w:tabs>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История фармации</w:t>
      </w:r>
    </w:p>
    <w:p w:rsidR="00B32BC3" w:rsidRDefault="00F777A3" w:rsidP="00AA0A71">
      <w:pPr>
        <w:numPr>
          <w:ilvl w:val="0"/>
          <w:numId w:val="43"/>
        </w:numPr>
        <w:tabs>
          <w:tab w:val="left" w:pos="142"/>
          <w:tab w:val="num" w:pos="284"/>
          <w:tab w:val="left" w:pos="567"/>
        </w:tabs>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Латинский язык</w:t>
      </w:r>
    </w:p>
    <w:p w:rsidR="00340311" w:rsidRPr="00B32BC3" w:rsidRDefault="00903EB2" w:rsidP="00AA0A71">
      <w:pPr>
        <w:tabs>
          <w:tab w:val="left" w:pos="142"/>
          <w:tab w:val="left" w:pos="284"/>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ru-RU" w:eastAsia="ru-RU"/>
        </w:rPr>
        <w:t>1.6</w:t>
      </w:r>
      <w:r w:rsidR="00340311" w:rsidRPr="00B32BC3">
        <w:rPr>
          <w:rFonts w:ascii="Times New Roman" w:eastAsia="Times New Roman" w:hAnsi="Times New Roman" w:cs="Times New Roman"/>
          <w:b/>
          <w:sz w:val="24"/>
          <w:szCs w:val="24"/>
          <w:lang w:val="ru-RU" w:eastAsia="ru-RU"/>
        </w:rPr>
        <w:t xml:space="preserve">. </w:t>
      </w:r>
      <w:proofErr w:type="spellStart"/>
      <w:r w:rsidR="00340311" w:rsidRPr="00B32BC3">
        <w:rPr>
          <w:rFonts w:ascii="Times New Roman" w:eastAsia="Times New Roman" w:hAnsi="Times New Roman" w:cs="Times New Roman"/>
          <w:b/>
          <w:sz w:val="24"/>
          <w:szCs w:val="24"/>
          <w:lang w:val="ru-RU" w:eastAsia="ru-RU"/>
        </w:rPr>
        <w:t>Постреквизиты</w:t>
      </w:r>
      <w:proofErr w:type="spellEnd"/>
      <w:r w:rsidR="00340311" w:rsidRPr="00B32BC3">
        <w:rPr>
          <w:rFonts w:ascii="Times New Roman" w:eastAsia="Times New Roman" w:hAnsi="Times New Roman" w:cs="Times New Roman"/>
          <w:b/>
          <w:sz w:val="24"/>
          <w:szCs w:val="24"/>
          <w:lang w:val="ru-RU" w:eastAsia="ru-RU"/>
        </w:rPr>
        <w:t xml:space="preserve">: </w:t>
      </w:r>
    </w:p>
    <w:p w:rsidR="00641C59" w:rsidRPr="009F7F3E" w:rsidRDefault="00F777A3" w:rsidP="00AA0A71">
      <w:pPr>
        <w:numPr>
          <w:ilvl w:val="0"/>
          <w:numId w:val="35"/>
        </w:numPr>
        <w:tabs>
          <w:tab w:val="left" w:pos="142"/>
          <w:tab w:val="num" w:pos="284"/>
          <w:tab w:val="left" w:pos="567"/>
        </w:tabs>
        <w:spacing w:after="0" w:line="240" w:lineRule="auto"/>
        <w:ind w:left="0" w:firstLine="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Фармакогнозия</w:t>
      </w:r>
    </w:p>
    <w:p w:rsidR="00A21889" w:rsidRPr="00A21889" w:rsidRDefault="00F777A3" w:rsidP="00A21889">
      <w:pPr>
        <w:numPr>
          <w:ilvl w:val="0"/>
          <w:numId w:val="35"/>
        </w:numPr>
        <w:tabs>
          <w:tab w:val="left" w:pos="142"/>
          <w:tab w:val="num" w:pos="284"/>
          <w:tab w:val="left" w:pos="567"/>
        </w:tabs>
        <w:spacing w:after="0" w:line="240" w:lineRule="auto"/>
        <w:ind w:left="0" w:firstLine="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Фармацевтическая химия</w:t>
      </w:r>
    </w:p>
    <w:p w:rsidR="009F7F3E" w:rsidRPr="00351DEB" w:rsidRDefault="00293D3D" w:rsidP="00351DEB">
      <w:pPr>
        <w:tabs>
          <w:tab w:val="left" w:pos="142"/>
          <w:tab w:val="left" w:pos="284"/>
          <w:tab w:val="left" w:pos="426"/>
        </w:tabs>
        <w:spacing w:after="0" w:line="240" w:lineRule="auto"/>
        <w:jc w:val="both"/>
        <w:rPr>
          <w:rFonts w:ascii="Times New Roman" w:hAnsi="Times New Roman" w:cs="Times New Roman"/>
          <w:sz w:val="24"/>
          <w:szCs w:val="24"/>
          <w:lang w:val="ru-RU"/>
        </w:rPr>
      </w:pPr>
      <w:r>
        <w:rPr>
          <w:rFonts w:ascii="Times New Roman" w:hAnsi="Times New Roman" w:cs="Times New Roman"/>
          <w:b/>
          <w:sz w:val="24"/>
          <w:szCs w:val="24"/>
        </w:rPr>
        <w:t>1.7</w:t>
      </w:r>
      <w:r w:rsidR="005E0F8E" w:rsidRPr="00ED7D53">
        <w:rPr>
          <w:rFonts w:ascii="Times New Roman" w:hAnsi="Times New Roman" w:cs="Times New Roman"/>
          <w:b/>
          <w:sz w:val="24"/>
          <w:szCs w:val="24"/>
        </w:rPr>
        <w:t>. Тематический план</w:t>
      </w:r>
      <w:r w:rsidR="009D5990" w:rsidRPr="00ED7D53">
        <w:rPr>
          <w:rFonts w:ascii="Times New Roman" w:hAnsi="Times New Roman" w:cs="Times New Roman"/>
          <w:b/>
          <w:sz w:val="24"/>
          <w:szCs w:val="24"/>
        </w:rPr>
        <w:t>:</w:t>
      </w:r>
      <w:r w:rsidR="009D5990" w:rsidRPr="00ED7D53">
        <w:rPr>
          <w:rFonts w:ascii="Times New Roman" w:hAnsi="Times New Roman" w:cs="Times New Roman"/>
          <w:sz w:val="24"/>
          <w:szCs w:val="24"/>
        </w:rPr>
        <w:t xml:space="preserve"> темы, краткое содержание, виды (методы) обучения и продолжительнос</w:t>
      </w:r>
      <w:r w:rsidR="009F7F3E">
        <w:rPr>
          <w:rFonts w:ascii="Times New Roman" w:hAnsi="Times New Roman" w:cs="Times New Roman"/>
          <w:sz w:val="24"/>
          <w:szCs w:val="24"/>
        </w:rPr>
        <w:t>ть занятий (аудиторные занятия</w:t>
      </w:r>
      <w:r w:rsidR="009F7F3E">
        <w:rPr>
          <w:rFonts w:ascii="Times New Roman" w:hAnsi="Times New Roman" w:cs="Times New Roman"/>
          <w:sz w:val="24"/>
          <w:szCs w:val="24"/>
          <w:lang w:val="ru-RU"/>
        </w:rPr>
        <w:t>).</w:t>
      </w:r>
    </w:p>
    <w:p w:rsidR="004802D2" w:rsidRPr="00340311" w:rsidRDefault="00F777A3" w:rsidP="004802D2">
      <w:pPr>
        <w:tabs>
          <w:tab w:val="left" w:pos="142"/>
          <w:tab w:val="left" w:pos="284"/>
          <w:tab w:val="left" w:pos="426"/>
        </w:tabs>
        <w:jc w:val="center"/>
        <w:rPr>
          <w:rFonts w:ascii="Times New Roman" w:eastAsia="Times New Roman" w:hAnsi="Times New Roman" w:cs="Times New Roman"/>
          <w:b/>
          <w:sz w:val="24"/>
          <w:szCs w:val="24"/>
          <w:lang w:val="ru-RU" w:eastAsia="ru-RU"/>
        </w:rPr>
      </w:pPr>
      <w:r>
        <w:rPr>
          <w:rFonts w:ascii="Times New Roman" w:hAnsi="Times New Roman" w:cs="Times New Roman"/>
          <w:b/>
          <w:sz w:val="24"/>
          <w:szCs w:val="24"/>
        </w:rPr>
        <w:t>1.7</w:t>
      </w:r>
      <w:r w:rsidR="009D5990" w:rsidRPr="00ED7D53">
        <w:rPr>
          <w:rFonts w:ascii="Times New Roman" w:hAnsi="Times New Roman" w:cs="Times New Roman"/>
          <w:b/>
          <w:sz w:val="24"/>
          <w:szCs w:val="24"/>
        </w:rPr>
        <w:t>.1</w:t>
      </w:r>
      <w:r w:rsidR="005E0F8E" w:rsidRPr="00ED7D53">
        <w:rPr>
          <w:rFonts w:ascii="Times New Roman" w:hAnsi="Times New Roman" w:cs="Times New Roman"/>
          <w:b/>
          <w:sz w:val="24"/>
          <w:szCs w:val="24"/>
        </w:rPr>
        <w:t xml:space="preserve">. </w:t>
      </w:r>
      <w:bookmarkEnd w:id="1"/>
      <w:r w:rsidR="00340311" w:rsidRPr="00340311">
        <w:rPr>
          <w:rFonts w:ascii="Times New Roman" w:eastAsia="Times New Roman" w:hAnsi="Times New Roman" w:cs="Times New Roman"/>
          <w:b/>
          <w:sz w:val="24"/>
          <w:szCs w:val="24"/>
          <w:lang w:val="ru-RU" w:eastAsia="ru-RU"/>
        </w:rPr>
        <w:t>Тематический план аудиторных занятий.</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3233"/>
        <w:gridCol w:w="5107"/>
        <w:gridCol w:w="1015"/>
      </w:tblGrid>
      <w:tr w:rsidR="008669D2" w:rsidRPr="008669D2" w:rsidTr="00AE4908">
        <w:tc>
          <w:tcPr>
            <w:tcW w:w="710" w:type="dxa"/>
            <w:tcBorders>
              <w:top w:val="single" w:sz="4" w:space="0" w:color="000000"/>
              <w:left w:val="single" w:sz="4" w:space="0" w:color="000000"/>
              <w:bottom w:val="single" w:sz="4" w:space="0" w:color="000000"/>
              <w:right w:val="single" w:sz="4" w:space="0" w:color="000000"/>
            </w:tcBorders>
            <w:hideMark/>
          </w:tcPr>
          <w:p w:rsidR="008669D2" w:rsidRPr="008669D2" w:rsidRDefault="008669D2" w:rsidP="008669D2">
            <w:pPr>
              <w:spacing w:after="0" w:line="240" w:lineRule="auto"/>
              <w:jc w:val="center"/>
              <w:rPr>
                <w:rFonts w:ascii="Times New Roman" w:eastAsia="Times New Roman" w:hAnsi="Times New Roman" w:cs="Times New Roman"/>
                <w:b/>
                <w:bCs/>
                <w:sz w:val="24"/>
                <w:szCs w:val="24"/>
                <w:lang w:eastAsia="ru-RU"/>
              </w:rPr>
            </w:pPr>
            <w:r w:rsidRPr="008669D2">
              <w:rPr>
                <w:rFonts w:ascii="Times New Roman" w:eastAsia="Times New Roman" w:hAnsi="Times New Roman" w:cs="Times New Roman"/>
                <w:b/>
                <w:bCs/>
                <w:sz w:val="24"/>
                <w:lang w:eastAsia="ru-RU"/>
              </w:rPr>
              <w:tab/>
            </w:r>
            <w:r w:rsidRPr="008669D2">
              <w:rPr>
                <w:rFonts w:ascii="Times New Roman" w:eastAsia="Times New Roman" w:hAnsi="Times New Roman" w:cs="Times New Roman"/>
                <w:b/>
                <w:bCs/>
                <w:sz w:val="24"/>
                <w:szCs w:val="24"/>
                <w:lang w:eastAsia="ru-RU"/>
              </w:rPr>
              <w:t>№</w:t>
            </w:r>
          </w:p>
        </w:tc>
        <w:tc>
          <w:tcPr>
            <w:tcW w:w="3233" w:type="dxa"/>
            <w:tcBorders>
              <w:top w:val="single" w:sz="4" w:space="0" w:color="000000"/>
              <w:left w:val="single" w:sz="4" w:space="0" w:color="000000"/>
              <w:bottom w:val="single" w:sz="4" w:space="0" w:color="000000"/>
              <w:right w:val="single" w:sz="4" w:space="0" w:color="auto"/>
            </w:tcBorders>
            <w:hideMark/>
          </w:tcPr>
          <w:p w:rsidR="008669D2" w:rsidRPr="008669D2" w:rsidRDefault="008669D2" w:rsidP="008669D2">
            <w:pPr>
              <w:spacing w:after="0" w:line="240" w:lineRule="auto"/>
              <w:jc w:val="center"/>
              <w:rPr>
                <w:rFonts w:ascii="Times New Roman" w:eastAsia="Times New Roman" w:hAnsi="Times New Roman" w:cs="Times New Roman"/>
                <w:b/>
                <w:bCs/>
                <w:sz w:val="24"/>
                <w:szCs w:val="24"/>
                <w:lang w:eastAsia="ru-RU"/>
              </w:rPr>
            </w:pPr>
            <w:r w:rsidRPr="008669D2">
              <w:rPr>
                <w:rFonts w:ascii="Times New Roman" w:eastAsia="Times New Roman" w:hAnsi="Times New Roman" w:cs="Times New Roman"/>
                <w:b/>
                <w:bCs/>
                <w:sz w:val="24"/>
                <w:szCs w:val="24"/>
                <w:lang w:eastAsia="ru-RU"/>
              </w:rPr>
              <w:t>Аудиториялық тақырыптың атауы</w:t>
            </w:r>
          </w:p>
        </w:tc>
        <w:tc>
          <w:tcPr>
            <w:tcW w:w="5107" w:type="dxa"/>
            <w:tcBorders>
              <w:top w:val="single" w:sz="4" w:space="0" w:color="000000"/>
              <w:left w:val="single" w:sz="4" w:space="0" w:color="auto"/>
              <w:bottom w:val="single" w:sz="4" w:space="0" w:color="000000"/>
              <w:right w:val="single" w:sz="4" w:space="0" w:color="000000"/>
            </w:tcBorders>
            <w:hideMark/>
          </w:tcPr>
          <w:p w:rsidR="008669D2" w:rsidRPr="008669D2" w:rsidRDefault="008669D2" w:rsidP="008669D2">
            <w:pPr>
              <w:spacing w:after="0" w:line="240" w:lineRule="auto"/>
              <w:jc w:val="center"/>
              <w:rPr>
                <w:rFonts w:ascii="Times New Roman" w:eastAsia="Times New Roman" w:hAnsi="Times New Roman" w:cs="Times New Roman"/>
                <w:b/>
                <w:bCs/>
                <w:sz w:val="24"/>
                <w:szCs w:val="24"/>
                <w:lang w:eastAsia="ru-RU"/>
              </w:rPr>
            </w:pPr>
            <w:r w:rsidRPr="008669D2">
              <w:rPr>
                <w:rFonts w:ascii="Times New Roman" w:eastAsia="Times New Roman" w:hAnsi="Times New Roman" w:cs="Times New Roman"/>
                <w:b/>
                <w:bCs/>
                <w:sz w:val="24"/>
                <w:szCs w:val="24"/>
                <w:lang w:eastAsia="ru-RU"/>
              </w:rPr>
              <w:t>Қысқаша мазмұны</w:t>
            </w:r>
          </w:p>
        </w:tc>
        <w:tc>
          <w:tcPr>
            <w:tcW w:w="1015" w:type="dxa"/>
            <w:tcBorders>
              <w:top w:val="single" w:sz="4" w:space="0" w:color="000000"/>
              <w:left w:val="single" w:sz="4" w:space="0" w:color="000000"/>
              <w:bottom w:val="single" w:sz="4" w:space="0" w:color="000000"/>
              <w:right w:val="single" w:sz="4" w:space="0" w:color="000000"/>
            </w:tcBorders>
            <w:hideMark/>
          </w:tcPr>
          <w:p w:rsidR="008669D2" w:rsidRPr="008669D2" w:rsidRDefault="008669D2" w:rsidP="008669D2">
            <w:pPr>
              <w:spacing w:after="0" w:line="240" w:lineRule="auto"/>
              <w:jc w:val="center"/>
              <w:rPr>
                <w:rFonts w:ascii="Times New Roman" w:eastAsia="Times New Roman" w:hAnsi="Times New Roman" w:cs="Times New Roman"/>
                <w:b/>
                <w:bCs/>
                <w:sz w:val="24"/>
                <w:szCs w:val="24"/>
                <w:lang w:eastAsia="ru-RU"/>
              </w:rPr>
            </w:pPr>
            <w:r w:rsidRPr="008669D2">
              <w:rPr>
                <w:rFonts w:ascii="Times New Roman" w:eastAsia="Times New Roman" w:hAnsi="Times New Roman" w:cs="Times New Roman"/>
                <w:b/>
                <w:bCs/>
                <w:sz w:val="24"/>
                <w:szCs w:val="24"/>
                <w:lang w:eastAsia="ru-RU"/>
              </w:rPr>
              <w:t>Сағат саны</w:t>
            </w:r>
          </w:p>
        </w:tc>
      </w:tr>
      <w:tr w:rsidR="008669D2" w:rsidRPr="008669D2" w:rsidTr="00AE4908">
        <w:trPr>
          <w:trHeight w:val="557"/>
        </w:trPr>
        <w:tc>
          <w:tcPr>
            <w:tcW w:w="710" w:type="dxa"/>
            <w:tcBorders>
              <w:top w:val="single" w:sz="4" w:space="0" w:color="000000"/>
              <w:left w:val="single" w:sz="4" w:space="0" w:color="000000"/>
              <w:bottom w:val="single" w:sz="4" w:space="0" w:color="000000"/>
              <w:right w:val="single" w:sz="4" w:space="0" w:color="000000"/>
            </w:tcBorders>
            <w:hideMark/>
          </w:tcPr>
          <w:p w:rsidR="008669D2" w:rsidRPr="008669D2" w:rsidRDefault="008669D2" w:rsidP="00AE4908">
            <w:pPr>
              <w:spacing w:after="0" w:line="240" w:lineRule="auto"/>
              <w:jc w:val="center"/>
              <w:rPr>
                <w:rFonts w:ascii="Times New Roman" w:eastAsia="Times New Roman" w:hAnsi="Times New Roman" w:cs="Times New Roman"/>
                <w:sz w:val="24"/>
                <w:szCs w:val="24"/>
                <w:lang w:eastAsia="ru-RU"/>
              </w:rPr>
            </w:pPr>
            <w:r w:rsidRPr="008669D2">
              <w:rPr>
                <w:rFonts w:ascii="Times New Roman" w:eastAsia="Times New Roman" w:hAnsi="Times New Roman" w:cs="Times New Roman"/>
                <w:sz w:val="24"/>
                <w:szCs w:val="24"/>
                <w:lang w:eastAsia="ru-RU"/>
              </w:rPr>
              <w:lastRenderedPageBreak/>
              <w:t>1</w:t>
            </w:r>
          </w:p>
        </w:tc>
        <w:tc>
          <w:tcPr>
            <w:tcW w:w="3233" w:type="dxa"/>
            <w:tcBorders>
              <w:top w:val="single" w:sz="4" w:space="0" w:color="000000"/>
              <w:left w:val="single" w:sz="4" w:space="0" w:color="000000"/>
              <w:bottom w:val="single" w:sz="4" w:space="0" w:color="000000"/>
              <w:right w:val="single" w:sz="4" w:space="0" w:color="000000"/>
            </w:tcBorders>
            <w:shd w:val="clear" w:color="auto" w:fill="FFFFFF"/>
            <w:hideMark/>
          </w:tcPr>
          <w:p w:rsidR="008669D2" w:rsidRPr="008669D2" w:rsidRDefault="008669D2" w:rsidP="008669D2">
            <w:pPr>
              <w:widowControl w:val="0"/>
              <w:spacing w:after="0" w:line="240" w:lineRule="auto"/>
              <w:jc w:val="both"/>
              <w:rPr>
                <w:rFonts w:ascii="Times New Roman" w:eastAsia="Times New Roman" w:hAnsi="Times New Roman" w:cs="Times New Roman"/>
                <w:bCs/>
                <w:color w:val="000000"/>
                <w:sz w:val="24"/>
                <w:szCs w:val="24"/>
                <w:lang w:eastAsia="ru-RU"/>
              </w:rPr>
            </w:pPr>
            <w:r w:rsidRPr="008669D2">
              <w:rPr>
                <w:rFonts w:ascii="Times New Roman" w:eastAsia="Times New Roman" w:hAnsi="Times New Roman" w:cs="Times New Roman"/>
                <w:bCs/>
                <w:color w:val="000000"/>
                <w:sz w:val="24"/>
                <w:szCs w:val="24"/>
                <w:lang w:eastAsia="ru-RU"/>
              </w:rPr>
              <w:t>Кіріспе. Гигиеналық нормалау мен болжамдаудың ғылыми негіздері.</w:t>
            </w:r>
          </w:p>
        </w:tc>
        <w:tc>
          <w:tcPr>
            <w:tcW w:w="5107" w:type="dxa"/>
            <w:tcBorders>
              <w:top w:val="single" w:sz="4" w:space="0" w:color="000000"/>
              <w:left w:val="single" w:sz="4" w:space="0" w:color="auto"/>
              <w:bottom w:val="single" w:sz="4" w:space="0" w:color="000000"/>
              <w:right w:val="single" w:sz="4" w:space="0" w:color="000000"/>
            </w:tcBorders>
            <w:shd w:val="clear" w:color="auto" w:fill="FFFFFF"/>
            <w:hideMark/>
          </w:tcPr>
          <w:p w:rsidR="008669D2" w:rsidRPr="008669D2" w:rsidRDefault="008669D2" w:rsidP="008669D2">
            <w:pPr>
              <w:spacing w:after="0" w:line="240" w:lineRule="auto"/>
              <w:jc w:val="both"/>
              <w:rPr>
                <w:rFonts w:ascii="Times New Roman" w:eastAsia="Times New Roman" w:hAnsi="Times New Roman" w:cs="Times New Roman"/>
                <w:sz w:val="24"/>
                <w:szCs w:val="24"/>
                <w:lang w:eastAsia="ru-RU"/>
              </w:rPr>
            </w:pPr>
            <w:r w:rsidRPr="008669D2">
              <w:rPr>
                <w:rFonts w:ascii="Times New Roman" w:eastAsia="Times New Roman" w:hAnsi="Times New Roman" w:cs="Times New Roman"/>
                <w:sz w:val="24"/>
                <w:szCs w:val="24"/>
                <w:lang w:eastAsia="ru-RU"/>
              </w:rPr>
              <w:t>Гигиена-медицина саласының негізгі профилактикалық пәні. Гигиенаның мақсаты мен міндеттері. Гигиенаның негізгі зерттеу әдістері. Гигиена бөлімдері. Ескертпелі және ағымдағы санитариялық қадағалау. Гигие-налық нормативтер. Нормалаудың бірінші кезектілігі және қағидалары.</w:t>
            </w:r>
          </w:p>
        </w:tc>
        <w:tc>
          <w:tcPr>
            <w:tcW w:w="1015" w:type="dxa"/>
            <w:tcBorders>
              <w:top w:val="single" w:sz="4" w:space="0" w:color="000000"/>
              <w:left w:val="single" w:sz="4" w:space="0" w:color="000000"/>
              <w:bottom w:val="single" w:sz="4" w:space="0" w:color="000000"/>
              <w:right w:val="single" w:sz="4" w:space="0" w:color="000000"/>
            </w:tcBorders>
            <w:shd w:val="clear" w:color="auto" w:fill="FFFFFF"/>
            <w:hideMark/>
          </w:tcPr>
          <w:p w:rsidR="008669D2" w:rsidRPr="008669D2" w:rsidRDefault="008669D2" w:rsidP="008669D2">
            <w:pPr>
              <w:spacing w:after="0" w:line="240" w:lineRule="auto"/>
              <w:jc w:val="center"/>
              <w:rPr>
                <w:rFonts w:ascii="Times New Roman" w:eastAsia="Times New Roman" w:hAnsi="Times New Roman" w:cs="Times New Roman"/>
                <w:sz w:val="24"/>
                <w:szCs w:val="24"/>
                <w:lang w:eastAsia="ru-RU"/>
              </w:rPr>
            </w:pPr>
            <w:r w:rsidRPr="008669D2">
              <w:rPr>
                <w:rFonts w:ascii="Times New Roman" w:eastAsia="Times New Roman" w:hAnsi="Times New Roman" w:cs="Times New Roman"/>
                <w:sz w:val="24"/>
                <w:szCs w:val="24"/>
                <w:lang w:eastAsia="ru-RU"/>
              </w:rPr>
              <w:t>1</w:t>
            </w:r>
          </w:p>
        </w:tc>
      </w:tr>
      <w:tr w:rsidR="008669D2" w:rsidRPr="008669D2" w:rsidTr="00AE4908">
        <w:trPr>
          <w:trHeight w:val="557"/>
        </w:trPr>
        <w:tc>
          <w:tcPr>
            <w:tcW w:w="710" w:type="dxa"/>
            <w:tcBorders>
              <w:top w:val="single" w:sz="4" w:space="0" w:color="000000"/>
              <w:left w:val="single" w:sz="4" w:space="0" w:color="000000"/>
              <w:bottom w:val="single" w:sz="4" w:space="0" w:color="000000"/>
              <w:right w:val="single" w:sz="4" w:space="0" w:color="000000"/>
            </w:tcBorders>
            <w:hideMark/>
          </w:tcPr>
          <w:p w:rsidR="008669D2" w:rsidRPr="008669D2" w:rsidRDefault="008669D2" w:rsidP="00AE4908">
            <w:pPr>
              <w:spacing w:after="0" w:line="240" w:lineRule="auto"/>
              <w:jc w:val="center"/>
              <w:rPr>
                <w:rFonts w:ascii="Times New Roman" w:eastAsia="Times New Roman" w:hAnsi="Times New Roman" w:cs="Times New Roman"/>
                <w:sz w:val="24"/>
                <w:szCs w:val="24"/>
                <w:lang w:eastAsia="ru-RU"/>
              </w:rPr>
            </w:pPr>
            <w:r w:rsidRPr="008669D2">
              <w:rPr>
                <w:rFonts w:ascii="Times New Roman" w:eastAsia="Times New Roman" w:hAnsi="Times New Roman" w:cs="Times New Roman"/>
                <w:sz w:val="24"/>
                <w:szCs w:val="24"/>
                <w:lang w:eastAsia="ru-RU"/>
              </w:rPr>
              <w:t>2</w:t>
            </w:r>
          </w:p>
        </w:tc>
        <w:tc>
          <w:tcPr>
            <w:tcW w:w="3233" w:type="dxa"/>
            <w:tcBorders>
              <w:top w:val="single" w:sz="4" w:space="0" w:color="000000"/>
              <w:left w:val="single" w:sz="4" w:space="0" w:color="000000"/>
              <w:bottom w:val="single" w:sz="4" w:space="0" w:color="000000"/>
              <w:right w:val="single" w:sz="4" w:space="0" w:color="000000"/>
            </w:tcBorders>
            <w:shd w:val="clear" w:color="auto" w:fill="FFFFFF"/>
            <w:hideMark/>
          </w:tcPr>
          <w:p w:rsidR="008669D2" w:rsidRPr="008669D2" w:rsidRDefault="008669D2" w:rsidP="008669D2">
            <w:pPr>
              <w:widowControl w:val="0"/>
              <w:spacing w:after="0" w:line="240" w:lineRule="auto"/>
              <w:jc w:val="both"/>
              <w:rPr>
                <w:rFonts w:ascii="Times New Roman" w:eastAsia="Times New Roman" w:hAnsi="Times New Roman" w:cs="Times New Roman"/>
                <w:bCs/>
                <w:color w:val="000000"/>
                <w:sz w:val="24"/>
                <w:szCs w:val="24"/>
                <w:lang w:eastAsia="ru-RU"/>
              </w:rPr>
            </w:pPr>
            <w:r w:rsidRPr="008669D2">
              <w:rPr>
                <w:rFonts w:ascii="Times New Roman" w:eastAsia="Times New Roman" w:hAnsi="Times New Roman" w:cs="Times New Roman"/>
                <w:bCs/>
                <w:color w:val="000000"/>
                <w:sz w:val="24"/>
                <w:szCs w:val="24"/>
                <w:lang w:eastAsia="ru-RU"/>
              </w:rPr>
              <w:t>Бөлме микроклиматын гигиеналық бағалау. Жылытуды бағалау. Тұрғын үй және қоғамдық ғимараттардың гигиенасы.</w:t>
            </w:r>
          </w:p>
        </w:tc>
        <w:tc>
          <w:tcPr>
            <w:tcW w:w="5107" w:type="dxa"/>
            <w:tcBorders>
              <w:top w:val="single" w:sz="4" w:space="0" w:color="000000"/>
              <w:left w:val="single" w:sz="4" w:space="0" w:color="auto"/>
              <w:bottom w:val="single" w:sz="4" w:space="0" w:color="000000"/>
              <w:right w:val="single" w:sz="4" w:space="0" w:color="000000"/>
            </w:tcBorders>
            <w:shd w:val="clear" w:color="auto" w:fill="FFFFFF"/>
            <w:hideMark/>
          </w:tcPr>
          <w:p w:rsidR="008669D2" w:rsidRPr="008669D2" w:rsidRDefault="008669D2" w:rsidP="008669D2">
            <w:pPr>
              <w:spacing w:after="0" w:line="240" w:lineRule="auto"/>
              <w:jc w:val="both"/>
              <w:rPr>
                <w:rFonts w:ascii="Times New Roman" w:eastAsia="Times New Roman" w:hAnsi="Times New Roman" w:cs="Times New Roman"/>
                <w:sz w:val="24"/>
                <w:szCs w:val="24"/>
                <w:lang w:eastAsia="ru-RU"/>
              </w:rPr>
            </w:pPr>
            <w:r w:rsidRPr="008669D2">
              <w:rPr>
                <w:rFonts w:ascii="Times New Roman" w:eastAsia="Times New Roman" w:hAnsi="Times New Roman" w:cs="Times New Roman"/>
                <w:sz w:val="24"/>
                <w:szCs w:val="24"/>
                <w:lang w:eastAsia="ru-RU"/>
              </w:rPr>
              <w:t>Ауа ортасының гигиеналық маңызы. Үй-жайдың микроклиматы. Бөлме ауасының температуралық тәртібі мен ылғалдылығын өлшеу әдістемесі. Термометр, психрометр, барометр, анемометр. Жұмыс істеу қағидасы. Микроклиматтық факторлардың адам ағзасына әсерін кешенді бағалау.</w:t>
            </w:r>
          </w:p>
        </w:tc>
        <w:tc>
          <w:tcPr>
            <w:tcW w:w="1015" w:type="dxa"/>
            <w:tcBorders>
              <w:top w:val="single" w:sz="4" w:space="0" w:color="000000"/>
              <w:left w:val="single" w:sz="4" w:space="0" w:color="000000"/>
              <w:bottom w:val="single" w:sz="4" w:space="0" w:color="000000"/>
              <w:right w:val="single" w:sz="4" w:space="0" w:color="000000"/>
            </w:tcBorders>
            <w:shd w:val="clear" w:color="auto" w:fill="FFFFFF"/>
            <w:hideMark/>
          </w:tcPr>
          <w:p w:rsidR="008669D2" w:rsidRPr="008669D2" w:rsidRDefault="008669D2" w:rsidP="008669D2">
            <w:pPr>
              <w:spacing w:after="0" w:line="240" w:lineRule="auto"/>
              <w:jc w:val="center"/>
              <w:rPr>
                <w:rFonts w:ascii="Times New Roman" w:eastAsia="Times New Roman" w:hAnsi="Times New Roman" w:cs="Times New Roman"/>
                <w:sz w:val="24"/>
                <w:szCs w:val="24"/>
                <w:lang w:eastAsia="ru-RU"/>
              </w:rPr>
            </w:pPr>
            <w:r w:rsidRPr="008669D2">
              <w:rPr>
                <w:rFonts w:ascii="Times New Roman" w:eastAsia="Times New Roman" w:hAnsi="Times New Roman" w:cs="Times New Roman"/>
                <w:sz w:val="24"/>
                <w:szCs w:val="24"/>
                <w:lang w:eastAsia="ru-RU"/>
              </w:rPr>
              <w:t>1</w:t>
            </w:r>
          </w:p>
        </w:tc>
      </w:tr>
      <w:tr w:rsidR="008669D2" w:rsidRPr="008669D2" w:rsidTr="00AE4908">
        <w:trPr>
          <w:trHeight w:val="557"/>
        </w:trPr>
        <w:tc>
          <w:tcPr>
            <w:tcW w:w="710" w:type="dxa"/>
            <w:tcBorders>
              <w:top w:val="single" w:sz="4" w:space="0" w:color="000000"/>
              <w:left w:val="single" w:sz="4" w:space="0" w:color="000000"/>
              <w:bottom w:val="single" w:sz="4" w:space="0" w:color="000000"/>
              <w:right w:val="single" w:sz="4" w:space="0" w:color="000000"/>
            </w:tcBorders>
            <w:hideMark/>
          </w:tcPr>
          <w:p w:rsidR="008669D2" w:rsidRPr="008669D2" w:rsidRDefault="008669D2" w:rsidP="00AE4908">
            <w:pPr>
              <w:spacing w:after="0" w:line="240" w:lineRule="auto"/>
              <w:jc w:val="center"/>
              <w:rPr>
                <w:rFonts w:ascii="Times New Roman" w:eastAsia="Times New Roman" w:hAnsi="Times New Roman" w:cs="Times New Roman"/>
                <w:sz w:val="24"/>
                <w:szCs w:val="24"/>
                <w:lang w:eastAsia="ru-RU"/>
              </w:rPr>
            </w:pPr>
            <w:r w:rsidRPr="008669D2">
              <w:rPr>
                <w:rFonts w:ascii="Times New Roman" w:eastAsia="Times New Roman" w:hAnsi="Times New Roman" w:cs="Times New Roman"/>
                <w:sz w:val="24"/>
                <w:szCs w:val="24"/>
                <w:lang w:eastAsia="ru-RU"/>
              </w:rPr>
              <w:t>3</w:t>
            </w:r>
          </w:p>
        </w:tc>
        <w:tc>
          <w:tcPr>
            <w:tcW w:w="3233" w:type="dxa"/>
            <w:tcBorders>
              <w:top w:val="single" w:sz="4" w:space="0" w:color="000000"/>
              <w:left w:val="single" w:sz="4" w:space="0" w:color="000000"/>
              <w:bottom w:val="single" w:sz="4" w:space="0" w:color="000000"/>
              <w:right w:val="single" w:sz="4" w:space="0" w:color="000000"/>
            </w:tcBorders>
            <w:shd w:val="clear" w:color="auto" w:fill="FFFFFF"/>
            <w:hideMark/>
          </w:tcPr>
          <w:p w:rsidR="008669D2" w:rsidRPr="008669D2" w:rsidRDefault="008669D2" w:rsidP="008669D2">
            <w:pPr>
              <w:widowControl w:val="0"/>
              <w:spacing w:after="0" w:line="240" w:lineRule="auto"/>
              <w:jc w:val="both"/>
              <w:rPr>
                <w:rFonts w:ascii="Times New Roman" w:eastAsia="Times New Roman" w:hAnsi="Times New Roman" w:cs="Times New Roman"/>
                <w:bCs/>
                <w:color w:val="000000"/>
                <w:sz w:val="24"/>
                <w:szCs w:val="24"/>
                <w:lang w:eastAsia="ru-RU"/>
              </w:rPr>
            </w:pPr>
            <w:r w:rsidRPr="008669D2">
              <w:rPr>
                <w:rFonts w:ascii="Times New Roman" w:eastAsia="Times New Roman" w:hAnsi="Times New Roman" w:cs="Times New Roman"/>
                <w:bCs/>
                <w:color w:val="000000"/>
                <w:sz w:val="24"/>
                <w:szCs w:val="24"/>
                <w:lang w:eastAsia="ru-RU"/>
              </w:rPr>
              <w:t>Атмосфералық ауа гигиенасы. Су және топырақ гигиенасы.</w:t>
            </w:r>
          </w:p>
        </w:tc>
        <w:tc>
          <w:tcPr>
            <w:tcW w:w="5107" w:type="dxa"/>
            <w:tcBorders>
              <w:top w:val="single" w:sz="4" w:space="0" w:color="000000"/>
              <w:left w:val="single" w:sz="4" w:space="0" w:color="auto"/>
              <w:bottom w:val="single" w:sz="4" w:space="0" w:color="000000"/>
              <w:right w:val="single" w:sz="4" w:space="0" w:color="000000"/>
            </w:tcBorders>
            <w:shd w:val="clear" w:color="auto" w:fill="FFFFFF"/>
            <w:hideMark/>
          </w:tcPr>
          <w:p w:rsidR="008669D2" w:rsidRPr="008669D2" w:rsidRDefault="008669D2" w:rsidP="008669D2">
            <w:pPr>
              <w:spacing w:after="0" w:line="240" w:lineRule="auto"/>
              <w:jc w:val="both"/>
              <w:rPr>
                <w:rFonts w:ascii="Times New Roman" w:eastAsia="Times New Roman" w:hAnsi="Times New Roman" w:cs="Times New Roman"/>
                <w:sz w:val="24"/>
                <w:szCs w:val="24"/>
                <w:lang w:eastAsia="ru-RU"/>
              </w:rPr>
            </w:pPr>
            <w:r w:rsidRPr="008669D2">
              <w:rPr>
                <w:rFonts w:ascii="Times New Roman" w:eastAsia="Times New Roman" w:hAnsi="Times New Roman" w:cs="Times New Roman"/>
                <w:sz w:val="24"/>
                <w:szCs w:val="24"/>
                <w:lang w:eastAsia="ru-RU"/>
              </w:rPr>
              <w:t>Ауа температурасы, ылғалдылығы және қозғалыс жылдамдығының гигиеналық ма-ңызы. Микроклимат, оны қалыптастырушы факторлар.</w:t>
            </w:r>
          </w:p>
        </w:tc>
        <w:tc>
          <w:tcPr>
            <w:tcW w:w="1015" w:type="dxa"/>
            <w:tcBorders>
              <w:top w:val="single" w:sz="4" w:space="0" w:color="000000"/>
              <w:left w:val="single" w:sz="4" w:space="0" w:color="000000"/>
              <w:bottom w:val="single" w:sz="4" w:space="0" w:color="000000"/>
              <w:right w:val="single" w:sz="4" w:space="0" w:color="000000"/>
            </w:tcBorders>
            <w:shd w:val="clear" w:color="auto" w:fill="FFFFFF"/>
            <w:hideMark/>
          </w:tcPr>
          <w:p w:rsidR="008669D2" w:rsidRPr="008669D2" w:rsidRDefault="008669D2" w:rsidP="008669D2">
            <w:pPr>
              <w:spacing w:after="0" w:line="240" w:lineRule="auto"/>
              <w:jc w:val="center"/>
              <w:rPr>
                <w:rFonts w:ascii="Times New Roman" w:eastAsia="Times New Roman" w:hAnsi="Times New Roman" w:cs="Times New Roman"/>
                <w:sz w:val="24"/>
                <w:szCs w:val="24"/>
                <w:lang w:eastAsia="ru-RU"/>
              </w:rPr>
            </w:pPr>
            <w:r w:rsidRPr="008669D2">
              <w:rPr>
                <w:rFonts w:ascii="Times New Roman" w:eastAsia="Times New Roman" w:hAnsi="Times New Roman" w:cs="Times New Roman"/>
                <w:sz w:val="24"/>
                <w:szCs w:val="24"/>
                <w:lang w:eastAsia="ru-RU"/>
              </w:rPr>
              <w:t>1</w:t>
            </w:r>
          </w:p>
        </w:tc>
      </w:tr>
      <w:tr w:rsidR="008669D2" w:rsidRPr="008669D2" w:rsidTr="00AE4908">
        <w:trPr>
          <w:trHeight w:val="557"/>
        </w:trPr>
        <w:tc>
          <w:tcPr>
            <w:tcW w:w="710" w:type="dxa"/>
            <w:tcBorders>
              <w:top w:val="single" w:sz="4" w:space="0" w:color="000000"/>
              <w:left w:val="single" w:sz="4" w:space="0" w:color="000000"/>
              <w:bottom w:val="single" w:sz="4" w:space="0" w:color="000000"/>
              <w:right w:val="single" w:sz="4" w:space="0" w:color="000000"/>
            </w:tcBorders>
            <w:hideMark/>
          </w:tcPr>
          <w:p w:rsidR="008669D2" w:rsidRPr="008669D2" w:rsidRDefault="008669D2" w:rsidP="00AE4908">
            <w:pPr>
              <w:spacing w:after="0" w:line="240" w:lineRule="auto"/>
              <w:jc w:val="center"/>
              <w:rPr>
                <w:rFonts w:ascii="Times New Roman" w:eastAsia="Times New Roman" w:hAnsi="Times New Roman" w:cs="Times New Roman"/>
                <w:sz w:val="24"/>
                <w:szCs w:val="24"/>
                <w:lang w:eastAsia="ru-RU"/>
              </w:rPr>
            </w:pPr>
            <w:r w:rsidRPr="008669D2">
              <w:rPr>
                <w:rFonts w:ascii="Times New Roman" w:eastAsia="Times New Roman" w:hAnsi="Times New Roman" w:cs="Times New Roman"/>
                <w:sz w:val="24"/>
                <w:szCs w:val="24"/>
                <w:lang w:eastAsia="ru-RU"/>
              </w:rPr>
              <w:t>4</w:t>
            </w:r>
          </w:p>
        </w:tc>
        <w:tc>
          <w:tcPr>
            <w:tcW w:w="3233" w:type="dxa"/>
            <w:tcBorders>
              <w:top w:val="single" w:sz="4" w:space="0" w:color="000000"/>
              <w:left w:val="single" w:sz="4" w:space="0" w:color="000000"/>
              <w:bottom w:val="single" w:sz="4" w:space="0" w:color="000000"/>
              <w:right w:val="single" w:sz="4" w:space="0" w:color="000000"/>
            </w:tcBorders>
            <w:shd w:val="clear" w:color="auto" w:fill="FFFFFF"/>
          </w:tcPr>
          <w:p w:rsidR="008669D2" w:rsidRPr="008669D2" w:rsidRDefault="008669D2" w:rsidP="008669D2">
            <w:pPr>
              <w:widowControl w:val="0"/>
              <w:spacing w:after="0" w:line="240" w:lineRule="auto"/>
              <w:jc w:val="both"/>
              <w:rPr>
                <w:rFonts w:ascii="Times New Roman" w:eastAsia="Times New Roman" w:hAnsi="Times New Roman" w:cs="Times New Roman"/>
                <w:bCs/>
                <w:color w:val="000000"/>
                <w:sz w:val="24"/>
                <w:szCs w:val="24"/>
                <w:lang w:eastAsia="ru-RU"/>
              </w:rPr>
            </w:pPr>
            <w:r w:rsidRPr="008669D2">
              <w:rPr>
                <w:rFonts w:ascii="Times New Roman" w:eastAsia="Times New Roman" w:hAnsi="Times New Roman" w:cs="Times New Roman"/>
                <w:bCs/>
                <w:color w:val="000000"/>
                <w:sz w:val="24"/>
                <w:szCs w:val="24"/>
                <w:lang w:eastAsia="ru-RU"/>
              </w:rPr>
              <w:t>Тамақтану гигиенасы.</w:t>
            </w:r>
          </w:p>
          <w:p w:rsidR="008669D2" w:rsidRPr="008669D2" w:rsidRDefault="008669D2" w:rsidP="008669D2">
            <w:pPr>
              <w:widowControl w:val="0"/>
              <w:spacing w:after="0" w:line="240" w:lineRule="auto"/>
              <w:jc w:val="both"/>
              <w:rPr>
                <w:rFonts w:ascii="Times New Roman" w:eastAsia="Times New Roman" w:hAnsi="Times New Roman" w:cs="Times New Roman"/>
                <w:bCs/>
                <w:color w:val="000000"/>
                <w:sz w:val="24"/>
                <w:szCs w:val="24"/>
                <w:lang w:eastAsia="ru-RU"/>
              </w:rPr>
            </w:pPr>
          </w:p>
          <w:p w:rsidR="008669D2" w:rsidRPr="008669D2" w:rsidRDefault="008669D2" w:rsidP="008669D2">
            <w:pPr>
              <w:widowControl w:val="0"/>
              <w:spacing w:after="0" w:line="240" w:lineRule="auto"/>
              <w:jc w:val="both"/>
              <w:rPr>
                <w:rFonts w:ascii="Times New Roman" w:eastAsia="Times New Roman" w:hAnsi="Times New Roman" w:cs="Times New Roman"/>
                <w:b/>
                <w:bCs/>
                <w:color w:val="000000"/>
                <w:sz w:val="24"/>
                <w:szCs w:val="24"/>
                <w:lang w:eastAsia="ru-RU"/>
              </w:rPr>
            </w:pPr>
            <w:r w:rsidRPr="008669D2">
              <w:rPr>
                <w:rFonts w:ascii="Times New Roman" w:eastAsia="Times New Roman" w:hAnsi="Times New Roman" w:cs="Times New Roman"/>
                <w:b/>
                <w:bCs/>
                <w:color w:val="000000"/>
                <w:sz w:val="24"/>
                <w:szCs w:val="24"/>
                <w:lang w:eastAsia="ru-RU"/>
              </w:rPr>
              <w:t>Аралық бақылау-1</w:t>
            </w:r>
          </w:p>
        </w:tc>
        <w:tc>
          <w:tcPr>
            <w:tcW w:w="5107" w:type="dxa"/>
            <w:tcBorders>
              <w:top w:val="single" w:sz="4" w:space="0" w:color="000000"/>
              <w:left w:val="single" w:sz="4" w:space="0" w:color="auto"/>
              <w:bottom w:val="single" w:sz="4" w:space="0" w:color="000000"/>
              <w:right w:val="single" w:sz="4" w:space="0" w:color="000000"/>
            </w:tcBorders>
            <w:shd w:val="clear" w:color="auto" w:fill="FFFFFF"/>
            <w:hideMark/>
          </w:tcPr>
          <w:p w:rsidR="008669D2" w:rsidRPr="008669D2" w:rsidRDefault="008669D2" w:rsidP="008669D2">
            <w:pPr>
              <w:spacing w:after="0" w:line="240" w:lineRule="auto"/>
              <w:jc w:val="both"/>
              <w:rPr>
                <w:rFonts w:ascii="Times New Roman" w:eastAsia="Times New Roman" w:hAnsi="Times New Roman" w:cs="Times New Roman"/>
                <w:sz w:val="24"/>
                <w:szCs w:val="24"/>
                <w:lang w:eastAsia="ru-RU"/>
              </w:rPr>
            </w:pPr>
            <w:r w:rsidRPr="008669D2">
              <w:rPr>
                <w:rFonts w:ascii="Times New Roman" w:eastAsia="Times New Roman" w:hAnsi="Times New Roman" w:cs="Times New Roman"/>
                <w:sz w:val="24"/>
                <w:szCs w:val="24"/>
                <w:lang w:eastAsia="ru-RU"/>
              </w:rPr>
              <w:t>Тамақтану қызметі. Тағамның биологиялық әсері және тамақтану түрлері. Балалар мен жасөспірімдердің тамақтануындағы ағзаға қажетті өнімдердің негізгі топтары. Олардың тағамдық және биологиялық құндылығы. Тиімді тамақтану туралы түсінік. Тағамнан улану. Тағамнан уланулардың жіктелуі.</w:t>
            </w:r>
          </w:p>
        </w:tc>
        <w:tc>
          <w:tcPr>
            <w:tcW w:w="1015" w:type="dxa"/>
            <w:tcBorders>
              <w:top w:val="single" w:sz="4" w:space="0" w:color="000000"/>
              <w:left w:val="single" w:sz="4" w:space="0" w:color="000000"/>
              <w:bottom w:val="single" w:sz="4" w:space="0" w:color="000000"/>
              <w:right w:val="single" w:sz="4" w:space="0" w:color="000000"/>
            </w:tcBorders>
            <w:shd w:val="clear" w:color="auto" w:fill="FFFFFF"/>
            <w:hideMark/>
          </w:tcPr>
          <w:p w:rsidR="008669D2" w:rsidRPr="008669D2" w:rsidRDefault="008669D2" w:rsidP="008669D2">
            <w:pPr>
              <w:spacing w:after="0" w:line="240" w:lineRule="auto"/>
              <w:jc w:val="center"/>
              <w:rPr>
                <w:rFonts w:ascii="Times New Roman" w:eastAsia="Times New Roman" w:hAnsi="Times New Roman" w:cs="Times New Roman"/>
                <w:sz w:val="24"/>
                <w:szCs w:val="24"/>
                <w:lang w:eastAsia="ru-RU"/>
              </w:rPr>
            </w:pPr>
            <w:r w:rsidRPr="008669D2">
              <w:rPr>
                <w:rFonts w:ascii="Times New Roman" w:eastAsia="Times New Roman" w:hAnsi="Times New Roman" w:cs="Times New Roman"/>
                <w:sz w:val="24"/>
                <w:szCs w:val="24"/>
                <w:lang w:eastAsia="ru-RU"/>
              </w:rPr>
              <w:t>1</w:t>
            </w:r>
          </w:p>
        </w:tc>
      </w:tr>
      <w:tr w:rsidR="008669D2" w:rsidRPr="008669D2" w:rsidTr="00AE4908">
        <w:trPr>
          <w:trHeight w:val="557"/>
        </w:trPr>
        <w:tc>
          <w:tcPr>
            <w:tcW w:w="710" w:type="dxa"/>
            <w:tcBorders>
              <w:top w:val="single" w:sz="4" w:space="0" w:color="000000"/>
              <w:left w:val="single" w:sz="4" w:space="0" w:color="000000"/>
              <w:bottom w:val="single" w:sz="4" w:space="0" w:color="000000"/>
              <w:right w:val="single" w:sz="4" w:space="0" w:color="000000"/>
            </w:tcBorders>
            <w:hideMark/>
          </w:tcPr>
          <w:p w:rsidR="008669D2" w:rsidRPr="008669D2" w:rsidRDefault="008669D2" w:rsidP="00AE4908">
            <w:pPr>
              <w:spacing w:after="0" w:line="240" w:lineRule="auto"/>
              <w:jc w:val="center"/>
              <w:rPr>
                <w:rFonts w:ascii="Times New Roman" w:eastAsia="Times New Roman" w:hAnsi="Times New Roman" w:cs="Times New Roman"/>
                <w:sz w:val="24"/>
                <w:szCs w:val="24"/>
                <w:lang w:eastAsia="ru-RU"/>
              </w:rPr>
            </w:pPr>
            <w:r w:rsidRPr="008669D2">
              <w:rPr>
                <w:rFonts w:ascii="Times New Roman" w:eastAsia="Times New Roman" w:hAnsi="Times New Roman" w:cs="Times New Roman"/>
                <w:sz w:val="24"/>
                <w:szCs w:val="24"/>
                <w:lang w:eastAsia="ru-RU"/>
              </w:rPr>
              <w:t>5</w:t>
            </w:r>
          </w:p>
        </w:tc>
        <w:tc>
          <w:tcPr>
            <w:tcW w:w="3233" w:type="dxa"/>
            <w:tcBorders>
              <w:top w:val="single" w:sz="4" w:space="0" w:color="000000"/>
              <w:left w:val="single" w:sz="4" w:space="0" w:color="000000"/>
              <w:bottom w:val="single" w:sz="4" w:space="0" w:color="000000"/>
              <w:right w:val="single" w:sz="4" w:space="0" w:color="000000"/>
            </w:tcBorders>
            <w:shd w:val="clear" w:color="auto" w:fill="FFFFFF"/>
          </w:tcPr>
          <w:p w:rsidR="008669D2" w:rsidRPr="008669D2" w:rsidRDefault="008669D2" w:rsidP="008669D2">
            <w:pPr>
              <w:widowControl w:val="0"/>
              <w:spacing w:after="0" w:line="240" w:lineRule="auto"/>
              <w:jc w:val="both"/>
              <w:rPr>
                <w:rFonts w:ascii="Times New Roman" w:eastAsia="Times New Roman" w:hAnsi="Times New Roman" w:cs="Times New Roman"/>
                <w:bCs/>
                <w:color w:val="000000"/>
                <w:sz w:val="24"/>
                <w:szCs w:val="24"/>
                <w:lang w:eastAsia="ru-RU"/>
              </w:rPr>
            </w:pPr>
            <w:r w:rsidRPr="008669D2">
              <w:rPr>
                <w:rFonts w:ascii="Times New Roman" w:eastAsia="Times New Roman" w:hAnsi="Times New Roman" w:cs="Times New Roman"/>
                <w:bCs/>
                <w:color w:val="000000"/>
                <w:sz w:val="24"/>
                <w:szCs w:val="24"/>
                <w:lang w:eastAsia="ru-RU"/>
              </w:rPr>
              <w:t>Балалар мен жасөспірімдер гигиенасы.</w:t>
            </w:r>
          </w:p>
          <w:p w:rsidR="008669D2" w:rsidRPr="008669D2" w:rsidRDefault="008669D2" w:rsidP="008669D2">
            <w:pPr>
              <w:widowControl w:val="0"/>
              <w:spacing w:after="0" w:line="240" w:lineRule="auto"/>
              <w:jc w:val="both"/>
              <w:rPr>
                <w:rFonts w:ascii="Times New Roman" w:eastAsia="Times New Roman" w:hAnsi="Times New Roman" w:cs="Times New Roman"/>
                <w:bCs/>
                <w:color w:val="000000"/>
                <w:sz w:val="24"/>
                <w:szCs w:val="24"/>
                <w:lang w:eastAsia="ru-RU"/>
              </w:rPr>
            </w:pPr>
          </w:p>
          <w:p w:rsidR="008669D2" w:rsidRPr="008669D2" w:rsidRDefault="008669D2" w:rsidP="008669D2">
            <w:pPr>
              <w:widowControl w:val="0"/>
              <w:spacing w:after="0" w:line="240" w:lineRule="auto"/>
              <w:jc w:val="both"/>
              <w:rPr>
                <w:rFonts w:ascii="Times New Roman" w:eastAsia="Times New Roman" w:hAnsi="Times New Roman" w:cs="Times New Roman"/>
                <w:b/>
                <w:bCs/>
                <w:color w:val="000000"/>
                <w:sz w:val="24"/>
                <w:szCs w:val="24"/>
                <w:lang w:eastAsia="ru-RU"/>
              </w:rPr>
            </w:pPr>
          </w:p>
          <w:p w:rsidR="008669D2" w:rsidRPr="008669D2" w:rsidRDefault="008669D2" w:rsidP="008669D2">
            <w:pPr>
              <w:widowControl w:val="0"/>
              <w:spacing w:after="0" w:line="240" w:lineRule="auto"/>
              <w:jc w:val="both"/>
              <w:rPr>
                <w:rFonts w:ascii="Times New Roman" w:eastAsia="Times New Roman" w:hAnsi="Times New Roman" w:cs="Times New Roman"/>
                <w:b/>
                <w:bCs/>
                <w:color w:val="000000"/>
                <w:sz w:val="24"/>
                <w:szCs w:val="24"/>
                <w:lang w:eastAsia="ru-RU"/>
              </w:rPr>
            </w:pPr>
          </w:p>
          <w:p w:rsidR="008669D2" w:rsidRPr="008669D2" w:rsidRDefault="008669D2" w:rsidP="008669D2">
            <w:pPr>
              <w:widowControl w:val="0"/>
              <w:spacing w:after="0" w:line="240" w:lineRule="auto"/>
              <w:jc w:val="both"/>
              <w:rPr>
                <w:rFonts w:ascii="Times New Roman" w:eastAsia="Times New Roman" w:hAnsi="Times New Roman" w:cs="Times New Roman"/>
                <w:b/>
                <w:bCs/>
                <w:color w:val="000000"/>
                <w:sz w:val="24"/>
                <w:szCs w:val="24"/>
                <w:lang w:eastAsia="ru-RU"/>
              </w:rPr>
            </w:pPr>
          </w:p>
        </w:tc>
        <w:tc>
          <w:tcPr>
            <w:tcW w:w="5107" w:type="dxa"/>
            <w:tcBorders>
              <w:top w:val="single" w:sz="4" w:space="0" w:color="000000"/>
              <w:left w:val="single" w:sz="4" w:space="0" w:color="auto"/>
              <w:bottom w:val="single" w:sz="4" w:space="0" w:color="000000"/>
              <w:right w:val="single" w:sz="4" w:space="0" w:color="000000"/>
            </w:tcBorders>
            <w:shd w:val="clear" w:color="auto" w:fill="FFFFFF"/>
          </w:tcPr>
          <w:p w:rsidR="008669D2" w:rsidRPr="008669D2" w:rsidRDefault="008669D2" w:rsidP="008669D2">
            <w:pPr>
              <w:spacing w:after="0" w:line="240" w:lineRule="auto"/>
              <w:jc w:val="both"/>
              <w:rPr>
                <w:rFonts w:ascii="Times New Roman" w:eastAsia="Times New Roman" w:hAnsi="Times New Roman" w:cs="Times New Roman"/>
                <w:sz w:val="24"/>
                <w:szCs w:val="24"/>
                <w:lang w:eastAsia="ru-RU"/>
              </w:rPr>
            </w:pPr>
            <w:r w:rsidRPr="008669D2">
              <w:rPr>
                <w:rFonts w:ascii="Times New Roman" w:eastAsia="Times New Roman" w:hAnsi="Times New Roman" w:cs="Times New Roman"/>
                <w:sz w:val="24"/>
                <w:szCs w:val="24"/>
                <w:lang w:eastAsia="ru-RU"/>
              </w:rPr>
              <w:t>Әр түрлі жас кезеңдеріндегі балалардың өсу және даму ерекшеліктері. Балалар мен жасөспірімдердің денсаулығы және оны анықтайтын факторлар. Дене дамуын зерттеу және бағалау әдістері.</w:t>
            </w:r>
          </w:p>
          <w:p w:rsidR="008669D2" w:rsidRPr="008669D2" w:rsidRDefault="008669D2" w:rsidP="008669D2">
            <w:pPr>
              <w:spacing w:after="0" w:line="240" w:lineRule="auto"/>
              <w:jc w:val="both"/>
              <w:rPr>
                <w:rFonts w:ascii="Times New Roman" w:eastAsia="Times New Roman" w:hAnsi="Times New Roman" w:cs="Times New Roman"/>
                <w:sz w:val="24"/>
                <w:szCs w:val="24"/>
                <w:lang w:eastAsia="ru-RU"/>
              </w:rPr>
            </w:pPr>
          </w:p>
        </w:tc>
        <w:tc>
          <w:tcPr>
            <w:tcW w:w="1015" w:type="dxa"/>
            <w:tcBorders>
              <w:top w:val="single" w:sz="4" w:space="0" w:color="000000"/>
              <w:left w:val="single" w:sz="4" w:space="0" w:color="000000"/>
              <w:bottom w:val="single" w:sz="4" w:space="0" w:color="000000"/>
              <w:right w:val="single" w:sz="4" w:space="0" w:color="000000"/>
            </w:tcBorders>
            <w:shd w:val="clear" w:color="auto" w:fill="FFFFFF"/>
            <w:hideMark/>
          </w:tcPr>
          <w:p w:rsidR="008669D2" w:rsidRPr="008669D2" w:rsidRDefault="00FE0042" w:rsidP="008669D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8669D2" w:rsidRPr="008669D2" w:rsidTr="00AE4908">
        <w:trPr>
          <w:trHeight w:val="557"/>
        </w:trPr>
        <w:tc>
          <w:tcPr>
            <w:tcW w:w="710" w:type="dxa"/>
            <w:tcBorders>
              <w:top w:val="single" w:sz="4" w:space="0" w:color="000000"/>
              <w:left w:val="single" w:sz="4" w:space="0" w:color="000000"/>
              <w:bottom w:val="single" w:sz="4" w:space="0" w:color="000000"/>
              <w:right w:val="single" w:sz="4" w:space="0" w:color="000000"/>
            </w:tcBorders>
            <w:hideMark/>
          </w:tcPr>
          <w:p w:rsidR="008669D2" w:rsidRPr="008669D2" w:rsidRDefault="008669D2" w:rsidP="00AE4908">
            <w:pPr>
              <w:spacing w:after="0" w:line="240" w:lineRule="auto"/>
              <w:jc w:val="center"/>
              <w:rPr>
                <w:rFonts w:ascii="Times New Roman" w:eastAsia="Times New Roman" w:hAnsi="Times New Roman" w:cs="Times New Roman"/>
                <w:sz w:val="24"/>
                <w:szCs w:val="24"/>
                <w:lang w:eastAsia="ru-RU"/>
              </w:rPr>
            </w:pPr>
            <w:r w:rsidRPr="008669D2">
              <w:rPr>
                <w:rFonts w:ascii="Times New Roman" w:eastAsia="Times New Roman" w:hAnsi="Times New Roman" w:cs="Times New Roman"/>
                <w:sz w:val="24"/>
                <w:szCs w:val="24"/>
                <w:lang w:eastAsia="ru-RU"/>
              </w:rPr>
              <w:t>6</w:t>
            </w:r>
          </w:p>
        </w:tc>
        <w:tc>
          <w:tcPr>
            <w:tcW w:w="3233" w:type="dxa"/>
            <w:tcBorders>
              <w:top w:val="single" w:sz="4" w:space="0" w:color="000000"/>
              <w:left w:val="single" w:sz="4" w:space="0" w:color="000000"/>
              <w:bottom w:val="single" w:sz="4" w:space="0" w:color="000000"/>
              <w:right w:val="single" w:sz="4" w:space="0" w:color="000000"/>
            </w:tcBorders>
            <w:shd w:val="clear" w:color="auto" w:fill="FFFFFF"/>
            <w:hideMark/>
          </w:tcPr>
          <w:p w:rsidR="008669D2" w:rsidRPr="008669D2" w:rsidRDefault="008669D2" w:rsidP="008669D2">
            <w:pPr>
              <w:widowControl w:val="0"/>
              <w:spacing w:after="0" w:line="240" w:lineRule="auto"/>
              <w:jc w:val="both"/>
              <w:rPr>
                <w:rFonts w:ascii="Times New Roman" w:eastAsia="Times New Roman" w:hAnsi="Times New Roman" w:cs="Times New Roman"/>
                <w:bCs/>
                <w:color w:val="000000"/>
                <w:sz w:val="24"/>
                <w:szCs w:val="24"/>
                <w:lang w:eastAsia="ru-RU"/>
              </w:rPr>
            </w:pPr>
            <w:r w:rsidRPr="008669D2">
              <w:rPr>
                <w:rFonts w:ascii="Times New Roman" w:eastAsia="Times New Roman" w:hAnsi="Times New Roman" w:cs="Times New Roman"/>
                <w:bCs/>
                <w:color w:val="000000"/>
                <w:sz w:val="24"/>
                <w:szCs w:val="24"/>
                <w:lang w:eastAsia="ru-RU"/>
              </w:rPr>
              <w:t>Еңбек гигиенасы саласындағы санитарлық-эпидемиологиялық қадағалау.</w:t>
            </w:r>
          </w:p>
        </w:tc>
        <w:tc>
          <w:tcPr>
            <w:tcW w:w="5107" w:type="dxa"/>
            <w:tcBorders>
              <w:top w:val="single" w:sz="4" w:space="0" w:color="000000"/>
              <w:left w:val="single" w:sz="4" w:space="0" w:color="auto"/>
              <w:bottom w:val="single" w:sz="4" w:space="0" w:color="000000"/>
              <w:right w:val="single" w:sz="4" w:space="0" w:color="000000"/>
            </w:tcBorders>
            <w:shd w:val="clear" w:color="auto" w:fill="FFFFFF"/>
            <w:hideMark/>
          </w:tcPr>
          <w:p w:rsidR="008669D2" w:rsidRPr="008669D2" w:rsidRDefault="008669D2" w:rsidP="008669D2">
            <w:pPr>
              <w:widowControl w:val="0"/>
              <w:spacing w:after="0" w:line="240" w:lineRule="auto"/>
              <w:jc w:val="both"/>
              <w:rPr>
                <w:rFonts w:ascii="Times New Roman" w:eastAsia="Times New Roman" w:hAnsi="Times New Roman" w:cs="Times New Roman"/>
                <w:bCs/>
                <w:color w:val="000000"/>
                <w:sz w:val="24"/>
                <w:szCs w:val="24"/>
                <w:lang w:eastAsia="ru-RU"/>
              </w:rPr>
            </w:pPr>
            <w:r w:rsidRPr="008669D2">
              <w:rPr>
                <w:rFonts w:ascii="Times New Roman" w:eastAsia="Times New Roman" w:hAnsi="Times New Roman" w:cs="Times New Roman"/>
                <w:bCs/>
                <w:color w:val="000000"/>
                <w:sz w:val="24"/>
                <w:szCs w:val="24"/>
                <w:lang w:eastAsia="ru-RU"/>
              </w:rPr>
              <w:t>Еңбек гигиенасы және жұмысшылардың денсаулығын қамтамасыз ету. Еңбек процесінің факторлары. Қызметкерлердің кәсіптік денсаулығына қауіп-қатерді бағалау.</w:t>
            </w:r>
          </w:p>
        </w:tc>
        <w:tc>
          <w:tcPr>
            <w:tcW w:w="1015" w:type="dxa"/>
            <w:tcBorders>
              <w:top w:val="single" w:sz="4" w:space="0" w:color="000000"/>
              <w:left w:val="single" w:sz="4" w:space="0" w:color="000000"/>
              <w:bottom w:val="single" w:sz="4" w:space="0" w:color="000000"/>
              <w:right w:val="single" w:sz="4" w:space="0" w:color="000000"/>
            </w:tcBorders>
            <w:shd w:val="clear" w:color="auto" w:fill="FFFFFF"/>
            <w:hideMark/>
          </w:tcPr>
          <w:p w:rsidR="008669D2" w:rsidRPr="008669D2" w:rsidRDefault="008669D2" w:rsidP="008669D2">
            <w:pPr>
              <w:spacing w:after="0" w:line="240" w:lineRule="auto"/>
              <w:jc w:val="center"/>
              <w:rPr>
                <w:rFonts w:ascii="Times New Roman" w:eastAsia="Times New Roman" w:hAnsi="Times New Roman" w:cs="Times New Roman"/>
                <w:sz w:val="24"/>
                <w:szCs w:val="24"/>
                <w:lang w:eastAsia="ru-RU"/>
              </w:rPr>
            </w:pPr>
            <w:r w:rsidRPr="008669D2">
              <w:rPr>
                <w:rFonts w:ascii="Times New Roman" w:eastAsia="Times New Roman" w:hAnsi="Times New Roman" w:cs="Times New Roman"/>
                <w:sz w:val="24"/>
                <w:szCs w:val="24"/>
                <w:lang w:eastAsia="ru-RU"/>
              </w:rPr>
              <w:t>1</w:t>
            </w:r>
          </w:p>
        </w:tc>
      </w:tr>
      <w:tr w:rsidR="008669D2" w:rsidRPr="008669D2" w:rsidTr="00AE4908">
        <w:trPr>
          <w:trHeight w:val="557"/>
        </w:trPr>
        <w:tc>
          <w:tcPr>
            <w:tcW w:w="710" w:type="dxa"/>
            <w:tcBorders>
              <w:top w:val="single" w:sz="4" w:space="0" w:color="000000"/>
              <w:left w:val="single" w:sz="4" w:space="0" w:color="000000"/>
              <w:bottom w:val="single" w:sz="4" w:space="0" w:color="000000"/>
              <w:right w:val="single" w:sz="4" w:space="0" w:color="000000"/>
            </w:tcBorders>
            <w:hideMark/>
          </w:tcPr>
          <w:p w:rsidR="008669D2" w:rsidRPr="008669D2" w:rsidRDefault="008669D2" w:rsidP="00AE4908">
            <w:pPr>
              <w:spacing w:after="0" w:line="240" w:lineRule="auto"/>
              <w:jc w:val="center"/>
              <w:rPr>
                <w:rFonts w:ascii="Times New Roman" w:eastAsia="Times New Roman" w:hAnsi="Times New Roman" w:cs="Times New Roman"/>
                <w:sz w:val="24"/>
                <w:szCs w:val="24"/>
                <w:lang w:eastAsia="ru-RU"/>
              </w:rPr>
            </w:pPr>
            <w:r w:rsidRPr="008669D2">
              <w:rPr>
                <w:rFonts w:ascii="Times New Roman" w:eastAsia="Times New Roman" w:hAnsi="Times New Roman" w:cs="Times New Roman"/>
                <w:sz w:val="24"/>
                <w:szCs w:val="24"/>
                <w:lang w:eastAsia="ru-RU"/>
              </w:rPr>
              <w:t>7</w:t>
            </w:r>
          </w:p>
        </w:tc>
        <w:tc>
          <w:tcPr>
            <w:tcW w:w="3233" w:type="dxa"/>
            <w:tcBorders>
              <w:top w:val="single" w:sz="4" w:space="0" w:color="000000"/>
              <w:left w:val="single" w:sz="4" w:space="0" w:color="000000"/>
              <w:bottom w:val="single" w:sz="4" w:space="0" w:color="000000"/>
              <w:right w:val="single" w:sz="4" w:space="0" w:color="000000"/>
            </w:tcBorders>
            <w:shd w:val="clear" w:color="auto" w:fill="FFFFFF"/>
          </w:tcPr>
          <w:p w:rsidR="008669D2" w:rsidRPr="008669D2" w:rsidRDefault="008669D2" w:rsidP="008669D2">
            <w:pPr>
              <w:widowControl w:val="0"/>
              <w:spacing w:after="0" w:line="240" w:lineRule="auto"/>
              <w:jc w:val="both"/>
              <w:rPr>
                <w:rFonts w:ascii="Times New Roman" w:eastAsia="Times New Roman" w:hAnsi="Times New Roman" w:cs="Times New Roman"/>
                <w:b/>
                <w:bCs/>
                <w:color w:val="000000"/>
                <w:sz w:val="24"/>
                <w:szCs w:val="24"/>
                <w:lang w:eastAsia="ru-RU"/>
              </w:rPr>
            </w:pPr>
            <w:r w:rsidRPr="008669D2">
              <w:rPr>
                <w:rFonts w:ascii="Times New Roman" w:eastAsia="Times New Roman" w:hAnsi="Times New Roman" w:cs="Times New Roman"/>
                <w:bCs/>
                <w:color w:val="000000"/>
                <w:sz w:val="24"/>
                <w:szCs w:val="24"/>
                <w:lang w:eastAsia="ru-RU"/>
              </w:rPr>
              <w:t>Емдік профилактикалық мекемелердің гигиенасы.</w:t>
            </w:r>
            <w:r w:rsidRPr="008669D2">
              <w:rPr>
                <w:rFonts w:ascii="Times New Roman" w:eastAsia="Times New Roman" w:hAnsi="Times New Roman" w:cs="Times New Roman"/>
                <w:b/>
                <w:bCs/>
                <w:color w:val="000000"/>
                <w:sz w:val="24"/>
                <w:szCs w:val="24"/>
                <w:lang w:eastAsia="ru-RU"/>
              </w:rPr>
              <w:t xml:space="preserve"> </w:t>
            </w:r>
          </w:p>
          <w:p w:rsidR="008669D2" w:rsidRPr="008669D2" w:rsidRDefault="008669D2" w:rsidP="008669D2">
            <w:pPr>
              <w:widowControl w:val="0"/>
              <w:spacing w:after="0" w:line="240" w:lineRule="auto"/>
              <w:jc w:val="both"/>
              <w:rPr>
                <w:rFonts w:ascii="Times New Roman" w:eastAsia="Times New Roman" w:hAnsi="Times New Roman" w:cs="Times New Roman"/>
                <w:b/>
                <w:bCs/>
                <w:color w:val="000000"/>
                <w:sz w:val="24"/>
                <w:szCs w:val="24"/>
                <w:lang w:eastAsia="ru-RU"/>
              </w:rPr>
            </w:pPr>
          </w:p>
          <w:p w:rsidR="008669D2" w:rsidRPr="008669D2" w:rsidRDefault="008669D2" w:rsidP="008669D2">
            <w:pPr>
              <w:widowControl w:val="0"/>
              <w:spacing w:after="0" w:line="240" w:lineRule="auto"/>
              <w:jc w:val="both"/>
              <w:rPr>
                <w:rFonts w:ascii="Times New Roman" w:eastAsia="Times New Roman" w:hAnsi="Times New Roman" w:cs="Times New Roman"/>
                <w:bCs/>
                <w:color w:val="000000"/>
                <w:sz w:val="24"/>
                <w:szCs w:val="24"/>
                <w:lang w:eastAsia="ru-RU"/>
              </w:rPr>
            </w:pPr>
            <w:r w:rsidRPr="008669D2">
              <w:rPr>
                <w:rFonts w:ascii="Times New Roman" w:eastAsia="Times New Roman" w:hAnsi="Times New Roman" w:cs="Times New Roman"/>
                <w:b/>
                <w:bCs/>
                <w:color w:val="000000"/>
                <w:sz w:val="24"/>
                <w:szCs w:val="24"/>
                <w:lang w:eastAsia="ru-RU"/>
              </w:rPr>
              <w:t>Аралық бақылау-2</w:t>
            </w:r>
          </w:p>
        </w:tc>
        <w:tc>
          <w:tcPr>
            <w:tcW w:w="5107" w:type="dxa"/>
            <w:tcBorders>
              <w:top w:val="single" w:sz="4" w:space="0" w:color="000000"/>
              <w:left w:val="single" w:sz="4" w:space="0" w:color="auto"/>
              <w:bottom w:val="single" w:sz="4" w:space="0" w:color="000000"/>
              <w:right w:val="single" w:sz="4" w:space="0" w:color="000000"/>
            </w:tcBorders>
            <w:shd w:val="clear" w:color="auto" w:fill="FFFFFF"/>
            <w:hideMark/>
          </w:tcPr>
          <w:p w:rsidR="008669D2" w:rsidRPr="008669D2" w:rsidRDefault="008669D2" w:rsidP="008669D2">
            <w:pPr>
              <w:widowControl w:val="0"/>
              <w:spacing w:after="0" w:line="240" w:lineRule="auto"/>
              <w:jc w:val="both"/>
              <w:rPr>
                <w:rFonts w:ascii="Times New Roman" w:eastAsia="Times New Roman" w:hAnsi="Times New Roman" w:cs="Times New Roman"/>
                <w:bCs/>
                <w:color w:val="000000"/>
                <w:sz w:val="24"/>
                <w:szCs w:val="24"/>
                <w:lang w:eastAsia="ru-RU"/>
              </w:rPr>
            </w:pPr>
            <w:r w:rsidRPr="008669D2">
              <w:rPr>
                <w:rFonts w:ascii="Times New Roman" w:eastAsia="Times New Roman" w:hAnsi="Times New Roman" w:cs="Times New Roman"/>
                <w:bCs/>
                <w:color w:val="000000"/>
                <w:sz w:val="24"/>
                <w:szCs w:val="24"/>
                <w:lang w:eastAsia="ru-RU"/>
              </w:rPr>
              <w:t>Емдік профилактикалық мекемелеріндегі режим түрлері. Әртүрлі мақсаттағы ғимараттарды жоспарлауға, микроклиматқа, жарықтандыруға, жылытуға, желдетуге қойылатын гигиеналық талаптар.</w:t>
            </w:r>
          </w:p>
        </w:tc>
        <w:tc>
          <w:tcPr>
            <w:tcW w:w="1015" w:type="dxa"/>
            <w:tcBorders>
              <w:top w:val="single" w:sz="4" w:space="0" w:color="000000"/>
              <w:left w:val="single" w:sz="4" w:space="0" w:color="000000"/>
              <w:bottom w:val="single" w:sz="4" w:space="0" w:color="000000"/>
              <w:right w:val="single" w:sz="4" w:space="0" w:color="000000"/>
            </w:tcBorders>
            <w:shd w:val="clear" w:color="auto" w:fill="FFFFFF"/>
            <w:hideMark/>
          </w:tcPr>
          <w:p w:rsidR="008669D2" w:rsidRPr="008669D2" w:rsidRDefault="008669D2" w:rsidP="008669D2">
            <w:pPr>
              <w:spacing w:after="0" w:line="240" w:lineRule="auto"/>
              <w:jc w:val="center"/>
              <w:rPr>
                <w:rFonts w:ascii="Times New Roman" w:eastAsia="Times New Roman" w:hAnsi="Times New Roman" w:cs="Times New Roman"/>
                <w:sz w:val="24"/>
                <w:szCs w:val="24"/>
                <w:lang w:eastAsia="ru-RU"/>
              </w:rPr>
            </w:pPr>
            <w:r w:rsidRPr="008669D2">
              <w:rPr>
                <w:rFonts w:ascii="Times New Roman" w:eastAsia="Times New Roman" w:hAnsi="Times New Roman" w:cs="Times New Roman"/>
                <w:sz w:val="24"/>
                <w:szCs w:val="24"/>
                <w:lang w:eastAsia="ru-RU"/>
              </w:rPr>
              <w:t>1</w:t>
            </w:r>
          </w:p>
        </w:tc>
      </w:tr>
      <w:tr w:rsidR="008669D2" w:rsidRPr="008669D2" w:rsidTr="00AE4908">
        <w:trPr>
          <w:trHeight w:hRule="exact" w:val="1471"/>
        </w:trPr>
        <w:tc>
          <w:tcPr>
            <w:tcW w:w="710" w:type="dxa"/>
            <w:tcBorders>
              <w:top w:val="single" w:sz="4" w:space="0" w:color="000000"/>
              <w:left w:val="single" w:sz="4" w:space="0" w:color="000000"/>
              <w:bottom w:val="single" w:sz="4" w:space="0" w:color="000000"/>
              <w:right w:val="single" w:sz="4" w:space="0" w:color="000000"/>
            </w:tcBorders>
            <w:hideMark/>
          </w:tcPr>
          <w:p w:rsidR="008669D2" w:rsidRPr="008669D2" w:rsidRDefault="008669D2" w:rsidP="00AE4908">
            <w:pPr>
              <w:spacing w:after="0" w:line="240" w:lineRule="auto"/>
              <w:jc w:val="center"/>
              <w:rPr>
                <w:rFonts w:ascii="Times New Roman" w:eastAsia="Times New Roman" w:hAnsi="Times New Roman" w:cs="Times New Roman"/>
                <w:sz w:val="24"/>
                <w:szCs w:val="24"/>
                <w:lang w:eastAsia="ru-RU"/>
              </w:rPr>
            </w:pPr>
            <w:r w:rsidRPr="008669D2">
              <w:rPr>
                <w:rFonts w:ascii="Times New Roman" w:eastAsia="Times New Roman" w:hAnsi="Times New Roman" w:cs="Times New Roman"/>
                <w:sz w:val="24"/>
                <w:szCs w:val="24"/>
                <w:lang w:eastAsia="ru-RU"/>
              </w:rPr>
              <w:t>13</w:t>
            </w:r>
          </w:p>
        </w:tc>
        <w:tc>
          <w:tcPr>
            <w:tcW w:w="3233" w:type="dxa"/>
            <w:tcBorders>
              <w:top w:val="single" w:sz="4" w:space="0" w:color="000000"/>
              <w:left w:val="single" w:sz="4" w:space="0" w:color="000000"/>
              <w:bottom w:val="single" w:sz="4" w:space="0" w:color="000000"/>
              <w:right w:val="single" w:sz="4" w:space="0" w:color="000000"/>
            </w:tcBorders>
            <w:shd w:val="clear" w:color="auto" w:fill="FFFFFF"/>
            <w:hideMark/>
          </w:tcPr>
          <w:p w:rsidR="008669D2" w:rsidRPr="008669D2" w:rsidRDefault="008669D2" w:rsidP="008669D2">
            <w:pPr>
              <w:widowControl w:val="0"/>
              <w:spacing w:after="0" w:line="240" w:lineRule="auto"/>
              <w:jc w:val="both"/>
              <w:rPr>
                <w:rFonts w:ascii="Times New Roman" w:eastAsia="Times New Roman" w:hAnsi="Times New Roman" w:cs="Times New Roman"/>
                <w:bCs/>
                <w:color w:val="000000"/>
                <w:sz w:val="24"/>
                <w:szCs w:val="24"/>
                <w:lang w:eastAsia="ru-RU"/>
              </w:rPr>
            </w:pPr>
            <w:r w:rsidRPr="008669D2">
              <w:rPr>
                <w:rFonts w:ascii="Times New Roman" w:eastAsia="Times New Roman" w:hAnsi="Times New Roman" w:cs="Times New Roman"/>
                <w:bCs/>
                <w:color w:val="000000"/>
                <w:sz w:val="24"/>
                <w:szCs w:val="24"/>
                <w:lang w:eastAsia="ru-RU"/>
              </w:rPr>
              <w:t>Радиациялық гигиена.</w:t>
            </w:r>
          </w:p>
        </w:tc>
        <w:tc>
          <w:tcPr>
            <w:tcW w:w="5107" w:type="dxa"/>
            <w:tcBorders>
              <w:top w:val="single" w:sz="4" w:space="0" w:color="000000"/>
              <w:left w:val="single" w:sz="4" w:space="0" w:color="auto"/>
              <w:bottom w:val="single" w:sz="4" w:space="0" w:color="000000"/>
              <w:right w:val="single" w:sz="4" w:space="0" w:color="000000"/>
            </w:tcBorders>
            <w:shd w:val="clear" w:color="auto" w:fill="FFFFFF"/>
            <w:hideMark/>
          </w:tcPr>
          <w:p w:rsidR="008669D2" w:rsidRPr="008669D2" w:rsidRDefault="008669D2" w:rsidP="008669D2">
            <w:pPr>
              <w:widowControl w:val="0"/>
              <w:spacing w:after="0" w:line="240" w:lineRule="auto"/>
              <w:jc w:val="both"/>
              <w:rPr>
                <w:rFonts w:ascii="Times New Roman" w:eastAsia="Times New Roman" w:hAnsi="Times New Roman" w:cs="Times New Roman"/>
                <w:bCs/>
                <w:color w:val="000000"/>
                <w:sz w:val="24"/>
                <w:szCs w:val="24"/>
                <w:lang w:eastAsia="ru-RU"/>
              </w:rPr>
            </w:pPr>
            <w:r w:rsidRPr="008669D2">
              <w:rPr>
                <w:rFonts w:ascii="Times New Roman" w:eastAsia="Times New Roman" w:hAnsi="Times New Roman" w:cs="Times New Roman"/>
                <w:bCs/>
                <w:color w:val="000000"/>
                <w:sz w:val="24"/>
                <w:szCs w:val="24"/>
                <w:lang w:eastAsia="ru-RU"/>
              </w:rPr>
              <w:t>Радиациялық қауіп. Сәулеленудің әсеріне ұшырайтын тұлғалардың критерийлері. Медициналық сәулеленудің әсер ету кезіндегі науқастар мен халықтың радиациялық қауіпсіздігі.</w:t>
            </w:r>
          </w:p>
        </w:tc>
        <w:tc>
          <w:tcPr>
            <w:tcW w:w="1015" w:type="dxa"/>
            <w:tcBorders>
              <w:top w:val="single" w:sz="4" w:space="0" w:color="000000"/>
              <w:left w:val="single" w:sz="4" w:space="0" w:color="000000"/>
              <w:bottom w:val="single" w:sz="4" w:space="0" w:color="000000"/>
              <w:right w:val="single" w:sz="4" w:space="0" w:color="000000"/>
            </w:tcBorders>
            <w:shd w:val="clear" w:color="auto" w:fill="FFFFFF"/>
            <w:hideMark/>
          </w:tcPr>
          <w:p w:rsidR="008669D2" w:rsidRPr="008669D2" w:rsidRDefault="008669D2" w:rsidP="008669D2">
            <w:pPr>
              <w:spacing w:after="0" w:line="240" w:lineRule="auto"/>
              <w:jc w:val="center"/>
              <w:rPr>
                <w:rFonts w:ascii="Times New Roman" w:eastAsia="Times New Roman" w:hAnsi="Times New Roman" w:cs="Times New Roman"/>
                <w:sz w:val="24"/>
                <w:szCs w:val="24"/>
                <w:lang w:eastAsia="ru-RU"/>
              </w:rPr>
            </w:pPr>
            <w:r w:rsidRPr="008669D2">
              <w:rPr>
                <w:rFonts w:ascii="Times New Roman" w:eastAsia="Times New Roman" w:hAnsi="Times New Roman" w:cs="Times New Roman"/>
                <w:sz w:val="24"/>
                <w:szCs w:val="24"/>
                <w:lang w:eastAsia="ru-RU"/>
              </w:rPr>
              <w:t>1</w:t>
            </w:r>
          </w:p>
        </w:tc>
      </w:tr>
      <w:tr w:rsidR="008669D2" w:rsidRPr="008669D2" w:rsidTr="00AE4908">
        <w:trPr>
          <w:trHeight w:val="319"/>
        </w:trPr>
        <w:tc>
          <w:tcPr>
            <w:tcW w:w="710" w:type="dxa"/>
            <w:tcBorders>
              <w:top w:val="single" w:sz="4" w:space="0" w:color="000000"/>
              <w:left w:val="single" w:sz="4" w:space="0" w:color="000000"/>
              <w:bottom w:val="single" w:sz="4" w:space="0" w:color="000000"/>
              <w:right w:val="single" w:sz="4" w:space="0" w:color="000000"/>
            </w:tcBorders>
          </w:tcPr>
          <w:p w:rsidR="008669D2" w:rsidRPr="008669D2" w:rsidRDefault="008669D2" w:rsidP="008669D2">
            <w:pPr>
              <w:spacing w:after="0" w:line="240" w:lineRule="auto"/>
              <w:jc w:val="both"/>
              <w:rPr>
                <w:rFonts w:ascii="Times New Roman" w:eastAsia="Times New Roman" w:hAnsi="Times New Roman" w:cs="Times New Roman"/>
                <w:b/>
                <w:sz w:val="24"/>
                <w:szCs w:val="24"/>
                <w:lang w:eastAsia="ru-RU"/>
              </w:rPr>
            </w:pPr>
          </w:p>
        </w:tc>
        <w:tc>
          <w:tcPr>
            <w:tcW w:w="9355"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669D2" w:rsidRPr="008669D2" w:rsidRDefault="008669D2" w:rsidP="008669D2">
            <w:pPr>
              <w:spacing w:after="0" w:line="240" w:lineRule="auto"/>
              <w:rPr>
                <w:rFonts w:ascii="Times New Roman" w:eastAsia="Times New Roman" w:hAnsi="Times New Roman" w:cs="Times New Roman"/>
                <w:b/>
                <w:sz w:val="24"/>
                <w:szCs w:val="24"/>
                <w:lang w:eastAsia="ru-RU"/>
              </w:rPr>
            </w:pPr>
            <w:r w:rsidRPr="008669D2">
              <w:rPr>
                <w:rFonts w:ascii="Times New Roman" w:eastAsia="Times New Roman" w:hAnsi="Times New Roman" w:cs="Times New Roman"/>
                <w:b/>
                <w:bCs/>
                <w:color w:val="000000"/>
                <w:sz w:val="24"/>
                <w:szCs w:val="24"/>
                <w:lang w:eastAsia="ru-RU"/>
              </w:rPr>
              <w:t xml:space="preserve">Барлығы                                                                                                                          </w:t>
            </w:r>
            <w:r w:rsidR="00AE4908">
              <w:rPr>
                <w:rFonts w:ascii="Times New Roman" w:eastAsia="Times New Roman" w:hAnsi="Times New Roman" w:cs="Times New Roman"/>
                <w:b/>
                <w:bCs/>
                <w:color w:val="000000"/>
                <w:sz w:val="24"/>
                <w:szCs w:val="24"/>
                <w:lang w:eastAsia="ru-RU"/>
              </w:rPr>
              <w:t xml:space="preserve">   </w:t>
            </w:r>
            <w:r w:rsidRPr="008669D2">
              <w:rPr>
                <w:rFonts w:ascii="Times New Roman" w:eastAsia="Times New Roman" w:hAnsi="Times New Roman" w:cs="Times New Roman"/>
                <w:b/>
                <w:bCs/>
                <w:color w:val="000000"/>
                <w:sz w:val="24"/>
                <w:szCs w:val="24"/>
                <w:lang w:eastAsia="ru-RU"/>
              </w:rPr>
              <w:t xml:space="preserve">   8</w:t>
            </w:r>
          </w:p>
        </w:tc>
      </w:tr>
    </w:tbl>
    <w:p w:rsidR="0046007B" w:rsidRDefault="0046007B" w:rsidP="0046007B">
      <w:pPr>
        <w:autoSpaceDE w:val="0"/>
        <w:spacing w:after="0" w:line="240" w:lineRule="auto"/>
        <w:jc w:val="center"/>
        <w:rPr>
          <w:rFonts w:ascii="Times New Roman" w:eastAsia="Times New Roman" w:hAnsi="Times New Roman" w:cs="Times New Roman"/>
          <w:b/>
          <w:sz w:val="24"/>
          <w:szCs w:val="24"/>
          <w:lang w:eastAsia="zh-CN"/>
        </w:rPr>
      </w:pPr>
    </w:p>
    <w:p w:rsidR="0046007B" w:rsidRPr="0046007B" w:rsidRDefault="0046007B" w:rsidP="0046007B">
      <w:pPr>
        <w:autoSpaceDE w:val="0"/>
        <w:spacing w:after="0" w:line="240" w:lineRule="auto"/>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b/>
          <w:sz w:val="24"/>
          <w:szCs w:val="24"/>
          <w:lang w:eastAsia="zh-CN"/>
        </w:rPr>
        <w:lastRenderedPageBreak/>
        <w:t>1</w:t>
      </w:r>
      <w:r w:rsidRPr="0046007B">
        <w:rPr>
          <w:rFonts w:ascii="Times New Roman" w:eastAsia="Times New Roman" w:hAnsi="Times New Roman" w:cs="Times New Roman"/>
          <w:b/>
          <w:sz w:val="24"/>
          <w:szCs w:val="24"/>
          <w:lang w:val="ru-RU" w:eastAsia="zh-CN"/>
        </w:rPr>
        <w:t>.</w:t>
      </w:r>
      <w:r w:rsidR="00F777A3">
        <w:rPr>
          <w:rFonts w:ascii="Times New Roman" w:eastAsia="Times New Roman" w:hAnsi="Times New Roman" w:cs="Times New Roman"/>
          <w:b/>
          <w:sz w:val="24"/>
          <w:szCs w:val="24"/>
          <w:lang w:val="ru-RU" w:eastAsia="zh-CN"/>
        </w:rPr>
        <w:t>7</w:t>
      </w:r>
      <w:r>
        <w:rPr>
          <w:rFonts w:ascii="Times New Roman" w:eastAsia="Times New Roman" w:hAnsi="Times New Roman" w:cs="Times New Roman"/>
          <w:b/>
          <w:sz w:val="24"/>
          <w:szCs w:val="24"/>
          <w:lang w:val="ru-RU" w:eastAsia="zh-CN"/>
        </w:rPr>
        <w:t>.</w:t>
      </w:r>
      <w:r w:rsidRPr="0046007B">
        <w:rPr>
          <w:rFonts w:ascii="Times New Roman" w:eastAsia="Times New Roman" w:hAnsi="Times New Roman" w:cs="Times New Roman"/>
          <w:b/>
          <w:sz w:val="24"/>
          <w:szCs w:val="24"/>
          <w:lang w:val="ru-RU" w:eastAsia="zh-CN"/>
        </w:rPr>
        <w:t>2</w:t>
      </w:r>
      <w:r w:rsidRPr="0046007B">
        <w:rPr>
          <w:rFonts w:ascii="Times New Roman" w:eastAsia="Times New Roman" w:hAnsi="Times New Roman" w:cs="Times New Roman"/>
          <w:b/>
          <w:sz w:val="24"/>
          <w:szCs w:val="24"/>
          <w:lang w:eastAsia="zh-CN"/>
        </w:rPr>
        <w:t xml:space="preserve"> Т</w:t>
      </w:r>
      <w:proofErr w:type="spellStart"/>
      <w:r w:rsidRPr="0046007B">
        <w:rPr>
          <w:rFonts w:ascii="Times New Roman" w:eastAsia="Times New Roman" w:hAnsi="Times New Roman" w:cs="Times New Roman"/>
          <w:b/>
          <w:sz w:val="24"/>
          <w:szCs w:val="24"/>
          <w:lang w:val="ru-RU" w:eastAsia="zh-CN"/>
        </w:rPr>
        <w:t>ематический</w:t>
      </w:r>
      <w:proofErr w:type="spellEnd"/>
      <w:r w:rsidRPr="0046007B">
        <w:rPr>
          <w:rFonts w:ascii="Times New Roman" w:eastAsia="Times New Roman" w:hAnsi="Times New Roman" w:cs="Times New Roman"/>
          <w:b/>
          <w:sz w:val="24"/>
          <w:szCs w:val="24"/>
          <w:lang w:eastAsia="zh-CN"/>
        </w:rPr>
        <w:t xml:space="preserve"> </w:t>
      </w:r>
      <w:r w:rsidRPr="0046007B">
        <w:rPr>
          <w:rFonts w:ascii="Times New Roman" w:eastAsia="Times New Roman" w:hAnsi="Times New Roman" w:cs="Times New Roman"/>
          <w:b/>
          <w:sz w:val="24"/>
          <w:szCs w:val="24"/>
          <w:lang w:val="ru-RU" w:eastAsia="zh-CN"/>
        </w:rPr>
        <w:t xml:space="preserve">план </w:t>
      </w:r>
      <w:proofErr w:type="spellStart"/>
      <w:r w:rsidRPr="0046007B">
        <w:rPr>
          <w:rFonts w:ascii="Times New Roman" w:eastAsia="Times New Roman" w:hAnsi="Times New Roman" w:cs="Times New Roman"/>
          <w:b/>
          <w:sz w:val="24"/>
          <w:szCs w:val="24"/>
          <w:lang w:val="ru-RU" w:eastAsia="zh-CN"/>
        </w:rPr>
        <w:t>симуляционного</w:t>
      </w:r>
      <w:proofErr w:type="spellEnd"/>
      <w:r w:rsidRPr="0046007B">
        <w:rPr>
          <w:rFonts w:ascii="Times New Roman" w:eastAsia="Times New Roman" w:hAnsi="Times New Roman" w:cs="Times New Roman"/>
          <w:b/>
          <w:sz w:val="24"/>
          <w:szCs w:val="24"/>
          <w:lang w:val="ru-RU" w:eastAsia="zh-CN"/>
        </w:rPr>
        <w:t xml:space="preserve"> занятия.</w:t>
      </w:r>
    </w:p>
    <w:tbl>
      <w:tblPr>
        <w:tblW w:w="9934" w:type="dxa"/>
        <w:tblInd w:w="-32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744"/>
        <w:gridCol w:w="3260"/>
        <w:gridCol w:w="4819"/>
        <w:gridCol w:w="1111"/>
      </w:tblGrid>
      <w:tr w:rsidR="0046007B" w:rsidRPr="0046007B" w:rsidTr="00AE4908">
        <w:trPr>
          <w:trHeight w:val="655"/>
        </w:trPr>
        <w:tc>
          <w:tcPr>
            <w:tcW w:w="744" w:type="dxa"/>
            <w:tcBorders>
              <w:top w:val="single" w:sz="4" w:space="0" w:color="000000"/>
              <w:left w:val="single" w:sz="4" w:space="0" w:color="000000"/>
              <w:bottom w:val="single" w:sz="4" w:space="0" w:color="000000"/>
            </w:tcBorders>
            <w:shd w:val="clear" w:color="auto" w:fill="auto"/>
            <w:tcMar>
              <w:left w:w="103" w:type="dxa"/>
            </w:tcMar>
          </w:tcPr>
          <w:p w:rsidR="0046007B" w:rsidRPr="0046007B" w:rsidRDefault="0046007B" w:rsidP="0046007B">
            <w:pPr>
              <w:spacing w:after="0" w:line="240" w:lineRule="auto"/>
              <w:jc w:val="center"/>
              <w:rPr>
                <w:rFonts w:ascii="Times New Roman" w:eastAsia="Times New Roman" w:hAnsi="Times New Roman" w:cs="Times New Roman"/>
                <w:b/>
                <w:sz w:val="24"/>
                <w:szCs w:val="24"/>
                <w:lang w:val="ru-RU" w:eastAsia="zh-CN"/>
              </w:rPr>
            </w:pPr>
            <w:r w:rsidRPr="0046007B">
              <w:rPr>
                <w:rFonts w:ascii="Times New Roman" w:eastAsia="Times New Roman" w:hAnsi="Times New Roman" w:cs="Times New Roman"/>
                <w:b/>
                <w:sz w:val="24"/>
                <w:szCs w:val="24"/>
                <w:lang w:val="ru-RU" w:eastAsia="zh-CN"/>
              </w:rPr>
              <w:t>№</w:t>
            </w:r>
          </w:p>
        </w:tc>
        <w:tc>
          <w:tcPr>
            <w:tcW w:w="3260" w:type="dxa"/>
            <w:tcBorders>
              <w:top w:val="single" w:sz="4" w:space="0" w:color="000000"/>
              <w:left w:val="single" w:sz="4" w:space="0" w:color="000000"/>
              <w:bottom w:val="single" w:sz="4" w:space="0" w:color="000000"/>
            </w:tcBorders>
            <w:shd w:val="clear" w:color="auto" w:fill="auto"/>
            <w:tcMar>
              <w:left w:w="103" w:type="dxa"/>
            </w:tcMar>
          </w:tcPr>
          <w:p w:rsidR="0046007B" w:rsidRPr="0046007B" w:rsidRDefault="0046007B" w:rsidP="0046007B">
            <w:pPr>
              <w:spacing w:after="0" w:line="240" w:lineRule="auto"/>
              <w:jc w:val="center"/>
              <w:rPr>
                <w:rFonts w:ascii="Times New Roman" w:eastAsia="Times New Roman" w:hAnsi="Times New Roman" w:cs="Times New Roman"/>
                <w:b/>
                <w:sz w:val="24"/>
                <w:szCs w:val="24"/>
                <w:lang w:val="ru-RU" w:eastAsia="zh-CN"/>
              </w:rPr>
            </w:pPr>
            <w:r w:rsidRPr="0046007B">
              <w:rPr>
                <w:rFonts w:ascii="Times New Roman" w:eastAsia="Times New Roman" w:hAnsi="Times New Roman" w:cs="Times New Roman"/>
                <w:b/>
                <w:sz w:val="24"/>
                <w:szCs w:val="24"/>
                <w:lang w:val="ru-RU" w:eastAsia="zh-CN"/>
              </w:rPr>
              <w:t>Наименование тем</w:t>
            </w:r>
          </w:p>
        </w:tc>
        <w:tc>
          <w:tcPr>
            <w:tcW w:w="4819" w:type="dxa"/>
            <w:tcBorders>
              <w:top w:val="single" w:sz="4" w:space="0" w:color="000000"/>
              <w:left w:val="single" w:sz="4" w:space="0" w:color="000000"/>
              <w:bottom w:val="single" w:sz="4" w:space="0" w:color="000000"/>
            </w:tcBorders>
            <w:shd w:val="clear" w:color="auto" w:fill="auto"/>
            <w:tcMar>
              <w:left w:w="103" w:type="dxa"/>
            </w:tcMar>
          </w:tcPr>
          <w:p w:rsidR="0046007B" w:rsidRPr="0046007B" w:rsidRDefault="0046007B" w:rsidP="0046007B">
            <w:pPr>
              <w:keepNext/>
              <w:spacing w:after="0" w:line="240" w:lineRule="auto"/>
              <w:jc w:val="center"/>
              <w:outlineLvl w:val="1"/>
              <w:rPr>
                <w:rFonts w:ascii="Times New Roman" w:eastAsia="Times New Roman" w:hAnsi="Times New Roman" w:cs="Times New Roman"/>
                <w:b/>
                <w:sz w:val="24"/>
                <w:szCs w:val="24"/>
                <w:lang w:val="ru-RU" w:eastAsia="zh-CN"/>
              </w:rPr>
            </w:pPr>
            <w:r w:rsidRPr="0046007B">
              <w:rPr>
                <w:rFonts w:ascii="Times New Roman" w:eastAsia="Times New Roman" w:hAnsi="Times New Roman" w:cs="Times New Roman"/>
                <w:b/>
                <w:sz w:val="24"/>
                <w:szCs w:val="24"/>
                <w:lang w:val="ru-RU" w:eastAsia="zh-CN"/>
              </w:rPr>
              <w:t>Содержание</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6007B" w:rsidRPr="0046007B" w:rsidRDefault="0046007B" w:rsidP="0046007B">
            <w:pPr>
              <w:spacing w:after="0" w:line="240" w:lineRule="auto"/>
              <w:jc w:val="center"/>
              <w:rPr>
                <w:rFonts w:ascii="Times New Roman" w:eastAsia="Times New Roman" w:hAnsi="Times New Roman" w:cs="Times New Roman"/>
                <w:b/>
                <w:sz w:val="24"/>
                <w:szCs w:val="24"/>
                <w:lang w:val="ru-RU" w:eastAsia="zh-CN"/>
              </w:rPr>
            </w:pPr>
            <w:r w:rsidRPr="0046007B">
              <w:rPr>
                <w:rFonts w:ascii="Times New Roman" w:eastAsia="Times New Roman" w:hAnsi="Times New Roman" w:cs="Times New Roman"/>
                <w:b/>
                <w:sz w:val="24"/>
                <w:szCs w:val="24"/>
                <w:lang w:val="ru-RU" w:eastAsia="zh-CN"/>
              </w:rPr>
              <w:t>Кол-во часов</w:t>
            </w:r>
          </w:p>
        </w:tc>
      </w:tr>
      <w:tr w:rsidR="0046007B" w:rsidRPr="0046007B" w:rsidTr="009003FF">
        <w:trPr>
          <w:trHeight w:val="557"/>
        </w:trPr>
        <w:tc>
          <w:tcPr>
            <w:tcW w:w="744" w:type="dxa"/>
            <w:tcBorders>
              <w:top w:val="single" w:sz="4" w:space="0" w:color="000000"/>
              <w:left w:val="single" w:sz="4" w:space="0" w:color="000000"/>
              <w:bottom w:val="single" w:sz="4" w:space="0" w:color="000000"/>
            </w:tcBorders>
            <w:shd w:val="clear" w:color="auto" w:fill="auto"/>
            <w:tcMar>
              <w:left w:w="103" w:type="dxa"/>
            </w:tcMar>
          </w:tcPr>
          <w:p w:rsidR="0046007B" w:rsidRPr="0046007B" w:rsidRDefault="0046007B" w:rsidP="009003FF">
            <w:pPr>
              <w:spacing w:after="0" w:line="240" w:lineRule="auto"/>
              <w:jc w:val="center"/>
              <w:rPr>
                <w:rFonts w:ascii="Times New Roman" w:eastAsia="Times New Roman" w:hAnsi="Times New Roman" w:cs="Times New Roman"/>
                <w:sz w:val="24"/>
                <w:szCs w:val="24"/>
                <w:lang w:eastAsia="zh-CN"/>
              </w:rPr>
            </w:pPr>
            <w:r w:rsidRPr="0046007B">
              <w:rPr>
                <w:rFonts w:ascii="Times New Roman" w:eastAsia="Times New Roman" w:hAnsi="Times New Roman" w:cs="Times New Roman"/>
                <w:sz w:val="24"/>
                <w:szCs w:val="24"/>
                <w:lang w:eastAsia="zh-CN"/>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46007B" w:rsidP="00F777A3">
            <w:pPr>
              <w:tabs>
                <w:tab w:val="left" w:pos="3195"/>
              </w:tabs>
              <w:spacing w:after="0" w:line="240" w:lineRule="auto"/>
              <w:jc w:val="both"/>
              <w:rPr>
                <w:rFonts w:ascii="Times New Roman" w:eastAsia="Times New Roman" w:hAnsi="Times New Roman" w:cs="Times New Roman"/>
                <w:sz w:val="24"/>
                <w:szCs w:val="24"/>
                <w:lang w:eastAsia="ru-RU"/>
              </w:rPr>
            </w:pPr>
            <w:r w:rsidRPr="0046007B">
              <w:rPr>
                <w:rFonts w:ascii="Times New Roman" w:eastAsia="Times New Roman" w:hAnsi="Times New Roman" w:cs="Times New Roman"/>
                <w:sz w:val="24"/>
                <w:szCs w:val="24"/>
                <w:lang w:eastAsia="ru-RU"/>
              </w:rPr>
              <w:t>Введение. Научные основы гигиенического нормирования и прогнозирования.</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46007B" w:rsidP="0046007B">
            <w:pPr>
              <w:tabs>
                <w:tab w:val="left" w:pos="3195"/>
              </w:tabs>
              <w:spacing w:after="0" w:line="240" w:lineRule="auto"/>
              <w:jc w:val="both"/>
              <w:rPr>
                <w:rFonts w:ascii="Times New Roman" w:eastAsia="Times New Roman" w:hAnsi="Times New Roman" w:cs="Times New Roman"/>
                <w:sz w:val="24"/>
                <w:szCs w:val="24"/>
                <w:lang w:val="ru-RU" w:eastAsia="ru-RU"/>
              </w:rPr>
            </w:pPr>
            <w:r w:rsidRPr="0046007B">
              <w:rPr>
                <w:rFonts w:ascii="Times New Roman" w:eastAsia="Times New Roman" w:hAnsi="Times New Roman" w:cs="Times New Roman"/>
                <w:sz w:val="24"/>
                <w:szCs w:val="24"/>
                <w:lang w:eastAsia="ru-RU"/>
              </w:rPr>
              <w:t>Гигиена – основная профилактическая дисциплина медицины. Цель и задачи гигиены. Основные методы исследования гигиены. Разделы гигиены. Предупредительный и текуший санитарный надзор. Гигиенические нормативы. Приоритетность и принципы нормирования.</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FE0042" w:rsidP="0046007B">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r>
      <w:tr w:rsidR="0046007B" w:rsidRPr="0046007B" w:rsidTr="009003FF">
        <w:trPr>
          <w:trHeight w:val="557"/>
        </w:trPr>
        <w:tc>
          <w:tcPr>
            <w:tcW w:w="744" w:type="dxa"/>
            <w:tcBorders>
              <w:top w:val="single" w:sz="4" w:space="0" w:color="000000"/>
              <w:left w:val="single" w:sz="4" w:space="0" w:color="000000"/>
              <w:bottom w:val="single" w:sz="4" w:space="0" w:color="000000"/>
            </w:tcBorders>
            <w:shd w:val="clear" w:color="auto" w:fill="auto"/>
            <w:tcMar>
              <w:left w:w="103" w:type="dxa"/>
            </w:tcMar>
          </w:tcPr>
          <w:p w:rsidR="0046007B" w:rsidRPr="0046007B" w:rsidRDefault="0046007B" w:rsidP="009003FF">
            <w:pPr>
              <w:spacing w:after="0" w:line="240" w:lineRule="auto"/>
              <w:jc w:val="center"/>
              <w:rPr>
                <w:rFonts w:ascii="Times New Roman" w:eastAsia="Times New Roman" w:hAnsi="Times New Roman" w:cs="Times New Roman"/>
                <w:sz w:val="24"/>
                <w:szCs w:val="24"/>
                <w:lang w:eastAsia="zh-CN"/>
              </w:rPr>
            </w:pPr>
            <w:r w:rsidRPr="0046007B">
              <w:rPr>
                <w:rFonts w:ascii="Times New Roman" w:eastAsia="Times New Roman" w:hAnsi="Times New Roman" w:cs="Times New Roman"/>
                <w:sz w:val="24"/>
                <w:szCs w:val="24"/>
                <w:lang w:eastAsia="zh-CN"/>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46007B" w:rsidP="0046007B">
            <w:pPr>
              <w:tabs>
                <w:tab w:val="left" w:pos="3195"/>
              </w:tabs>
              <w:spacing w:after="0" w:line="240" w:lineRule="auto"/>
              <w:jc w:val="both"/>
              <w:rPr>
                <w:rFonts w:ascii="Times New Roman" w:eastAsia="Times New Roman" w:hAnsi="Times New Roman" w:cs="Times New Roman"/>
                <w:sz w:val="24"/>
                <w:szCs w:val="24"/>
                <w:lang w:val="ru-RU" w:eastAsia="ru-RU"/>
              </w:rPr>
            </w:pPr>
            <w:r w:rsidRPr="0046007B">
              <w:rPr>
                <w:rFonts w:ascii="Times New Roman" w:eastAsia="Times New Roman" w:hAnsi="Times New Roman" w:cs="Times New Roman"/>
                <w:sz w:val="24"/>
                <w:szCs w:val="24"/>
                <w:lang w:val="ru-RU" w:eastAsia="ru-RU"/>
              </w:rPr>
              <w:t>Гигиеническое нормирование качества окружающей среды.</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46007B" w:rsidP="0046007B">
            <w:pPr>
              <w:tabs>
                <w:tab w:val="left" w:pos="3195"/>
              </w:tabs>
              <w:spacing w:after="0" w:line="240" w:lineRule="auto"/>
              <w:jc w:val="both"/>
              <w:rPr>
                <w:rFonts w:ascii="Times New Roman" w:eastAsia="Times New Roman" w:hAnsi="Times New Roman" w:cs="Times New Roman"/>
                <w:sz w:val="24"/>
                <w:szCs w:val="24"/>
                <w:lang w:val="ru-RU" w:eastAsia="ru-RU"/>
              </w:rPr>
            </w:pPr>
            <w:r w:rsidRPr="0046007B">
              <w:rPr>
                <w:rFonts w:ascii="Times New Roman" w:eastAsia="Times New Roman" w:hAnsi="Times New Roman" w:cs="Times New Roman"/>
                <w:sz w:val="24"/>
                <w:szCs w:val="24"/>
                <w:lang w:val="ru-RU" w:eastAsia="ru-RU"/>
              </w:rPr>
              <w:t>Особенности гигиенического регламентирования химических веществ в различных объектах окружающей среды.</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1C1F3E" w:rsidP="0046007B">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r>
      <w:tr w:rsidR="0046007B" w:rsidRPr="0046007B" w:rsidTr="009003FF">
        <w:trPr>
          <w:trHeight w:val="557"/>
        </w:trPr>
        <w:tc>
          <w:tcPr>
            <w:tcW w:w="744" w:type="dxa"/>
            <w:tcBorders>
              <w:top w:val="single" w:sz="4" w:space="0" w:color="000000"/>
              <w:left w:val="single" w:sz="4" w:space="0" w:color="000000"/>
              <w:bottom w:val="single" w:sz="4" w:space="0" w:color="000000"/>
            </w:tcBorders>
            <w:shd w:val="clear" w:color="auto" w:fill="auto"/>
            <w:tcMar>
              <w:left w:w="103" w:type="dxa"/>
            </w:tcMar>
          </w:tcPr>
          <w:p w:rsidR="0046007B" w:rsidRPr="0046007B" w:rsidRDefault="0046007B" w:rsidP="009003FF">
            <w:pPr>
              <w:spacing w:after="0" w:line="240" w:lineRule="auto"/>
              <w:jc w:val="center"/>
              <w:rPr>
                <w:rFonts w:ascii="Times New Roman" w:eastAsia="Times New Roman" w:hAnsi="Times New Roman" w:cs="Times New Roman"/>
                <w:sz w:val="24"/>
                <w:szCs w:val="24"/>
                <w:lang w:eastAsia="zh-CN"/>
              </w:rPr>
            </w:pPr>
            <w:r w:rsidRPr="0046007B">
              <w:rPr>
                <w:rFonts w:ascii="Times New Roman" w:eastAsia="Times New Roman" w:hAnsi="Times New Roman" w:cs="Times New Roman"/>
                <w:sz w:val="24"/>
                <w:szCs w:val="24"/>
                <w:lang w:eastAsia="zh-CN"/>
              </w:rPr>
              <w:t>3</w:t>
            </w:r>
          </w:p>
          <w:p w:rsidR="0046007B" w:rsidRPr="0046007B" w:rsidRDefault="0046007B" w:rsidP="009003FF">
            <w:pPr>
              <w:spacing w:after="0" w:line="240" w:lineRule="auto"/>
              <w:jc w:val="center"/>
              <w:rPr>
                <w:rFonts w:ascii="Times New Roman" w:eastAsia="Times New Roman" w:hAnsi="Times New Roman" w:cs="Times New Roman"/>
                <w:sz w:val="24"/>
                <w:szCs w:val="24"/>
                <w:lang w:eastAsia="zh-CN"/>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46007B" w:rsidP="0046007B">
            <w:pPr>
              <w:tabs>
                <w:tab w:val="left" w:pos="3195"/>
              </w:tabs>
              <w:spacing w:after="0" w:line="240" w:lineRule="auto"/>
              <w:jc w:val="both"/>
              <w:rPr>
                <w:rFonts w:ascii="Times New Roman" w:eastAsia="Times New Roman" w:hAnsi="Times New Roman" w:cs="Times New Roman"/>
                <w:sz w:val="24"/>
                <w:szCs w:val="24"/>
                <w:lang w:val="ru-RU" w:eastAsia="ru-RU"/>
              </w:rPr>
            </w:pPr>
            <w:r w:rsidRPr="0046007B">
              <w:rPr>
                <w:rFonts w:ascii="Times New Roman" w:eastAsia="Times New Roman" w:hAnsi="Times New Roman" w:cs="Times New Roman"/>
                <w:sz w:val="24"/>
                <w:szCs w:val="24"/>
                <w:lang w:val="ru-RU" w:eastAsia="ru-RU"/>
              </w:rPr>
              <w:t>Гигиеническая оценка микроклимата помещений. Оценка отопления.</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46007B" w:rsidP="0046007B">
            <w:pPr>
              <w:tabs>
                <w:tab w:val="left" w:pos="3195"/>
              </w:tabs>
              <w:spacing w:after="0" w:line="240" w:lineRule="auto"/>
              <w:jc w:val="both"/>
              <w:rPr>
                <w:rFonts w:ascii="Times New Roman" w:eastAsia="Times New Roman" w:hAnsi="Times New Roman" w:cs="Times New Roman"/>
                <w:sz w:val="24"/>
                <w:szCs w:val="24"/>
                <w:lang w:val="ru-RU" w:eastAsia="ru-RU"/>
              </w:rPr>
            </w:pPr>
            <w:r w:rsidRPr="0046007B">
              <w:rPr>
                <w:rFonts w:ascii="Times New Roman" w:eastAsia="Times New Roman" w:hAnsi="Times New Roman" w:cs="Times New Roman"/>
                <w:sz w:val="24"/>
                <w:szCs w:val="24"/>
                <w:lang w:val="ru-RU" w:eastAsia="ru-RU"/>
              </w:rPr>
              <w:t>Гигиеническое значение воздушной среды.</w:t>
            </w:r>
            <w:r w:rsidRPr="0046007B">
              <w:rPr>
                <w:rFonts w:ascii="Times New Roman" w:eastAsia="Times New Roman" w:hAnsi="Times New Roman" w:cs="Times New Roman"/>
                <w:sz w:val="24"/>
                <w:szCs w:val="24"/>
                <w:lang w:eastAsia="ru-RU"/>
              </w:rPr>
              <w:t xml:space="preserve"> </w:t>
            </w:r>
            <w:r w:rsidRPr="0046007B">
              <w:rPr>
                <w:rFonts w:ascii="Times New Roman" w:eastAsia="Times New Roman" w:hAnsi="Times New Roman" w:cs="Times New Roman"/>
                <w:sz w:val="24"/>
                <w:szCs w:val="24"/>
                <w:lang w:val="ru-RU" w:eastAsia="ru-RU"/>
              </w:rPr>
              <w:t>Микроклимат помещении. Методика измерения температурного режима и влажности воздуха помещении. Термометр, психрометр, барометр, анемометр. Принципы работы. Комплексная оценка влияния микроклиматических факторов на организм человека.</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1C1F3E" w:rsidP="0046007B">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r>
      <w:tr w:rsidR="0046007B" w:rsidRPr="0046007B" w:rsidTr="009003FF">
        <w:trPr>
          <w:trHeight w:val="557"/>
        </w:trPr>
        <w:tc>
          <w:tcPr>
            <w:tcW w:w="744" w:type="dxa"/>
            <w:tcBorders>
              <w:top w:val="single" w:sz="4" w:space="0" w:color="000000"/>
              <w:left w:val="single" w:sz="4" w:space="0" w:color="000000"/>
              <w:bottom w:val="single" w:sz="4" w:space="0" w:color="000000"/>
            </w:tcBorders>
            <w:shd w:val="clear" w:color="auto" w:fill="auto"/>
            <w:tcMar>
              <w:left w:w="103" w:type="dxa"/>
            </w:tcMar>
          </w:tcPr>
          <w:p w:rsidR="0046007B" w:rsidRPr="0046007B" w:rsidRDefault="0046007B" w:rsidP="009003FF">
            <w:pPr>
              <w:spacing w:after="0" w:line="240" w:lineRule="auto"/>
              <w:jc w:val="center"/>
              <w:rPr>
                <w:rFonts w:ascii="Times New Roman" w:eastAsia="Times New Roman" w:hAnsi="Times New Roman" w:cs="Times New Roman"/>
                <w:sz w:val="24"/>
                <w:szCs w:val="24"/>
                <w:lang w:eastAsia="zh-CN"/>
              </w:rPr>
            </w:pPr>
            <w:r w:rsidRPr="0046007B">
              <w:rPr>
                <w:rFonts w:ascii="Times New Roman" w:eastAsia="Times New Roman" w:hAnsi="Times New Roman" w:cs="Times New Roman"/>
                <w:sz w:val="24"/>
                <w:szCs w:val="24"/>
                <w:lang w:eastAsia="zh-CN"/>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46007B" w:rsidP="0046007B">
            <w:pPr>
              <w:tabs>
                <w:tab w:val="left" w:pos="3195"/>
              </w:tabs>
              <w:spacing w:after="0" w:line="240" w:lineRule="auto"/>
              <w:jc w:val="both"/>
              <w:rPr>
                <w:rFonts w:ascii="Times New Roman" w:eastAsia="Times New Roman" w:hAnsi="Times New Roman" w:cs="Times New Roman"/>
                <w:sz w:val="24"/>
                <w:szCs w:val="24"/>
                <w:lang w:val="ru-RU" w:eastAsia="ru-RU"/>
              </w:rPr>
            </w:pPr>
            <w:r w:rsidRPr="0046007B">
              <w:rPr>
                <w:rFonts w:ascii="Times New Roman" w:eastAsia="Times New Roman" w:hAnsi="Times New Roman" w:cs="Times New Roman"/>
                <w:sz w:val="24"/>
                <w:szCs w:val="24"/>
                <w:lang w:val="ru-RU" w:eastAsia="ru-RU"/>
              </w:rPr>
              <w:t>Гигиена жилых и общественных зданий.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46007B" w:rsidP="0046007B">
            <w:pPr>
              <w:tabs>
                <w:tab w:val="left" w:pos="3195"/>
              </w:tabs>
              <w:spacing w:after="0" w:line="240" w:lineRule="auto"/>
              <w:jc w:val="both"/>
              <w:rPr>
                <w:rFonts w:ascii="Times New Roman" w:eastAsia="Times New Roman" w:hAnsi="Times New Roman" w:cs="Times New Roman"/>
                <w:sz w:val="24"/>
                <w:szCs w:val="24"/>
                <w:lang w:val="ru-RU" w:eastAsia="ru-RU"/>
              </w:rPr>
            </w:pPr>
            <w:r w:rsidRPr="0046007B">
              <w:rPr>
                <w:rFonts w:ascii="Times New Roman" w:eastAsia="Times New Roman" w:hAnsi="Times New Roman" w:cs="Times New Roman"/>
                <w:sz w:val="24"/>
                <w:szCs w:val="24"/>
                <w:lang w:val="ru-RU" w:eastAsia="ru-RU"/>
              </w:rPr>
              <w:t>Совокупное воздействие жилищных условий (физические, химические,</w:t>
            </w:r>
          </w:p>
          <w:p w:rsidR="0046007B" w:rsidRPr="0046007B" w:rsidRDefault="0046007B" w:rsidP="0046007B">
            <w:pPr>
              <w:tabs>
                <w:tab w:val="left" w:pos="3195"/>
              </w:tabs>
              <w:spacing w:after="0" w:line="240" w:lineRule="auto"/>
              <w:jc w:val="both"/>
              <w:rPr>
                <w:rFonts w:ascii="Times New Roman" w:eastAsia="Times New Roman" w:hAnsi="Times New Roman" w:cs="Times New Roman"/>
                <w:sz w:val="24"/>
                <w:szCs w:val="24"/>
                <w:lang w:val="ru-RU" w:eastAsia="ru-RU"/>
              </w:rPr>
            </w:pPr>
            <w:r w:rsidRPr="0046007B">
              <w:rPr>
                <w:rFonts w:ascii="Times New Roman" w:eastAsia="Times New Roman" w:hAnsi="Times New Roman" w:cs="Times New Roman"/>
                <w:sz w:val="24"/>
                <w:szCs w:val="24"/>
                <w:lang w:val="ru-RU" w:eastAsia="ru-RU"/>
              </w:rPr>
              <w:t>биологические факторы) и степени их благоустройства на жизнедеятельность и</w:t>
            </w:r>
          </w:p>
          <w:p w:rsidR="0046007B" w:rsidRPr="0046007B" w:rsidRDefault="0046007B" w:rsidP="0046007B">
            <w:pPr>
              <w:tabs>
                <w:tab w:val="left" w:pos="3195"/>
              </w:tabs>
              <w:spacing w:after="0" w:line="240" w:lineRule="auto"/>
              <w:jc w:val="both"/>
              <w:rPr>
                <w:rFonts w:ascii="Times New Roman" w:eastAsia="Times New Roman" w:hAnsi="Times New Roman" w:cs="Times New Roman"/>
                <w:sz w:val="24"/>
                <w:szCs w:val="24"/>
                <w:lang w:val="ru-RU" w:eastAsia="ru-RU"/>
              </w:rPr>
            </w:pPr>
            <w:r w:rsidRPr="0046007B">
              <w:rPr>
                <w:rFonts w:ascii="Times New Roman" w:eastAsia="Times New Roman" w:hAnsi="Times New Roman" w:cs="Times New Roman"/>
                <w:sz w:val="24"/>
                <w:szCs w:val="24"/>
                <w:lang w:val="ru-RU" w:eastAsia="ru-RU"/>
              </w:rPr>
              <w:t>здоровье человека.</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1C1F3E" w:rsidP="0046007B">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r>
      <w:tr w:rsidR="0046007B" w:rsidRPr="0046007B" w:rsidTr="009003FF">
        <w:trPr>
          <w:trHeight w:val="557"/>
        </w:trPr>
        <w:tc>
          <w:tcPr>
            <w:tcW w:w="744" w:type="dxa"/>
            <w:tcBorders>
              <w:top w:val="single" w:sz="4" w:space="0" w:color="000000"/>
              <w:left w:val="single" w:sz="4" w:space="0" w:color="000000"/>
              <w:bottom w:val="single" w:sz="4" w:space="0" w:color="000000"/>
            </w:tcBorders>
            <w:shd w:val="clear" w:color="auto" w:fill="auto"/>
            <w:tcMar>
              <w:left w:w="103" w:type="dxa"/>
            </w:tcMar>
          </w:tcPr>
          <w:p w:rsidR="0046007B" w:rsidRPr="0046007B" w:rsidRDefault="0046007B" w:rsidP="009003FF">
            <w:pPr>
              <w:spacing w:after="0" w:line="240" w:lineRule="auto"/>
              <w:jc w:val="center"/>
              <w:rPr>
                <w:rFonts w:ascii="Times New Roman" w:eastAsia="Times New Roman" w:hAnsi="Times New Roman" w:cs="Times New Roman"/>
                <w:sz w:val="24"/>
                <w:szCs w:val="24"/>
                <w:lang w:eastAsia="zh-CN"/>
              </w:rPr>
            </w:pPr>
            <w:r w:rsidRPr="0046007B">
              <w:rPr>
                <w:rFonts w:ascii="Times New Roman" w:eastAsia="Times New Roman" w:hAnsi="Times New Roman" w:cs="Times New Roman"/>
                <w:sz w:val="24"/>
                <w:szCs w:val="24"/>
                <w:lang w:eastAsia="zh-CN"/>
              </w:rPr>
              <w:t>5</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46007B" w:rsidP="0046007B">
            <w:pPr>
              <w:tabs>
                <w:tab w:val="left" w:pos="3195"/>
              </w:tabs>
              <w:spacing w:after="0" w:line="240" w:lineRule="auto"/>
              <w:jc w:val="both"/>
              <w:rPr>
                <w:rFonts w:ascii="Times New Roman" w:eastAsia="Times New Roman" w:hAnsi="Times New Roman" w:cs="Times New Roman"/>
                <w:sz w:val="24"/>
                <w:szCs w:val="24"/>
                <w:lang w:val="ru-RU" w:eastAsia="ru-RU"/>
              </w:rPr>
            </w:pPr>
            <w:r w:rsidRPr="0046007B">
              <w:rPr>
                <w:rFonts w:ascii="Times New Roman" w:eastAsia="Times New Roman" w:hAnsi="Times New Roman" w:cs="Times New Roman"/>
                <w:sz w:val="24"/>
                <w:szCs w:val="24"/>
                <w:lang w:val="ru-RU" w:eastAsia="ru-RU"/>
              </w:rPr>
              <w:t>Гигиена атмосферного воздуха.</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46007B" w:rsidP="0046007B">
            <w:pPr>
              <w:tabs>
                <w:tab w:val="left" w:pos="3195"/>
              </w:tabs>
              <w:spacing w:after="0" w:line="240" w:lineRule="auto"/>
              <w:jc w:val="both"/>
              <w:rPr>
                <w:rFonts w:ascii="Times New Roman" w:eastAsia="Times New Roman" w:hAnsi="Times New Roman" w:cs="Times New Roman"/>
                <w:bCs/>
                <w:iCs/>
                <w:sz w:val="24"/>
                <w:szCs w:val="24"/>
                <w:lang w:val="x-none" w:eastAsia="ru-RU"/>
              </w:rPr>
            </w:pPr>
            <w:r w:rsidRPr="0046007B">
              <w:rPr>
                <w:rFonts w:ascii="Times New Roman" w:eastAsia="Times New Roman" w:hAnsi="Times New Roman" w:cs="Times New Roman"/>
                <w:bCs/>
                <w:iCs/>
                <w:sz w:val="24"/>
                <w:szCs w:val="24"/>
                <w:lang w:val="x-none" w:eastAsia="ru-RU"/>
              </w:rPr>
              <w:t>Гигиеническое значение температуры, влажности и скорости движения воздуха. Микроклимат, факторы, его формирующие. Виды микроклимата, влияние на организм человека.</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1C1F3E" w:rsidP="0046007B">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r>
      <w:tr w:rsidR="0046007B" w:rsidRPr="0046007B" w:rsidTr="009003FF">
        <w:trPr>
          <w:trHeight w:val="557"/>
        </w:trPr>
        <w:tc>
          <w:tcPr>
            <w:tcW w:w="744" w:type="dxa"/>
            <w:tcBorders>
              <w:top w:val="single" w:sz="4" w:space="0" w:color="000000"/>
              <w:left w:val="single" w:sz="4" w:space="0" w:color="000000"/>
              <w:bottom w:val="single" w:sz="4" w:space="0" w:color="000000"/>
            </w:tcBorders>
            <w:shd w:val="clear" w:color="auto" w:fill="auto"/>
            <w:tcMar>
              <w:left w:w="103" w:type="dxa"/>
            </w:tcMar>
          </w:tcPr>
          <w:p w:rsidR="0046007B" w:rsidRPr="0046007B" w:rsidRDefault="0046007B" w:rsidP="009003FF">
            <w:pPr>
              <w:spacing w:after="0" w:line="240" w:lineRule="auto"/>
              <w:jc w:val="center"/>
              <w:rPr>
                <w:rFonts w:ascii="Times New Roman" w:eastAsia="Times New Roman" w:hAnsi="Times New Roman" w:cs="Times New Roman"/>
                <w:sz w:val="24"/>
                <w:szCs w:val="24"/>
                <w:lang w:eastAsia="zh-CN"/>
              </w:rPr>
            </w:pPr>
            <w:r w:rsidRPr="0046007B">
              <w:rPr>
                <w:rFonts w:ascii="Times New Roman" w:eastAsia="Times New Roman" w:hAnsi="Times New Roman" w:cs="Times New Roman"/>
                <w:sz w:val="24"/>
                <w:szCs w:val="24"/>
                <w:lang w:eastAsia="zh-CN"/>
              </w:rPr>
              <w:t>6</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46007B" w:rsidP="0046007B">
            <w:pPr>
              <w:tabs>
                <w:tab w:val="left" w:pos="3195"/>
              </w:tabs>
              <w:spacing w:after="0" w:line="240" w:lineRule="auto"/>
              <w:jc w:val="both"/>
              <w:rPr>
                <w:rFonts w:ascii="Times New Roman" w:eastAsia="Times New Roman" w:hAnsi="Times New Roman" w:cs="Times New Roman"/>
                <w:sz w:val="24"/>
                <w:szCs w:val="24"/>
                <w:lang w:val="ru-RU" w:eastAsia="ru-RU"/>
              </w:rPr>
            </w:pPr>
            <w:r w:rsidRPr="0046007B">
              <w:rPr>
                <w:rFonts w:ascii="Times New Roman" w:eastAsia="Times New Roman" w:hAnsi="Times New Roman" w:cs="Times New Roman"/>
                <w:sz w:val="24"/>
                <w:szCs w:val="24"/>
                <w:lang w:val="ru-RU" w:eastAsia="ru-RU"/>
              </w:rPr>
              <w:t>Гигиена воды и почвы.</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46007B" w:rsidP="0046007B">
            <w:pPr>
              <w:tabs>
                <w:tab w:val="left" w:pos="3195"/>
              </w:tabs>
              <w:spacing w:after="0" w:line="240" w:lineRule="auto"/>
              <w:jc w:val="both"/>
              <w:rPr>
                <w:rFonts w:ascii="Times New Roman" w:eastAsia="Times New Roman" w:hAnsi="Times New Roman" w:cs="Times New Roman"/>
                <w:sz w:val="24"/>
                <w:szCs w:val="24"/>
                <w:lang w:val="ru-RU" w:eastAsia="ru-RU"/>
              </w:rPr>
            </w:pPr>
            <w:r w:rsidRPr="0046007B">
              <w:rPr>
                <w:rFonts w:ascii="Times New Roman" w:eastAsia="Times New Roman" w:hAnsi="Times New Roman" w:cs="Times New Roman"/>
                <w:sz w:val="24"/>
                <w:szCs w:val="24"/>
                <w:lang w:val="ru-RU" w:eastAsia="ru-RU"/>
              </w:rPr>
              <w:t xml:space="preserve">Физиологическое и гигиеническое значение воды. Гигиенические требования к питьевой воде. Эпидемиологическое значение воды и почвы. Роль почвы в распространении инфекционных и паразитарных заболеваний. Мероприятия по санитарной охране </w:t>
            </w:r>
            <w:proofErr w:type="spellStart"/>
            <w:r w:rsidRPr="0046007B">
              <w:rPr>
                <w:rFonts w:ascii="Times New Roman" w:eastAsia="Times New Roman" w:hAnsi="Times New Roman" w:cs="Times New Roman"/>
                <w:sz w:val="24"/>
                <w:szCs w:val="24"/>
                <w:lang w:val="ru-RU" w:eastAsia="ru-RU"/>
              </w:rPr>
              <w:t>водоисточников</w:t>
            </w:r>
            <w:proofErr w:type="spellEnd"/>
            <w:r w:rsidRPr="0046007B">
              <w:rPr>
                <w:rFonts w:ascii="Times New Roman" w:eastAsia="Times New Roman" w:hAnsi="Times New Roman" w:cs="Times New Roman"/>
                <w:sz w:val="24"/>
                <w:szCs w:val="24"/>
                <w:lang w:val="ru-RU" w:eastAsia="ru-RU"/>
              </w:rPr>
              <w:t xml:space="preserve"> и почвы.</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1C1F3E" w:rsidP="0046007B">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r>
      <w:tr w:rsidR="0046007B" w:rsidRPr="0046007B" w:rsidTr="009003FF">
        <w:trPr>
          <w:trHeight w:val="557"/>
        </w:trPr>
        <w:tc>
          <w:tcPr>
            <w:tcW w:w="744" w:type="dxa"/>
            <w:tcBorders>
              <w:top w:val="single" w:sz="4" w:space="0" w:color="000000"/>
              <w:left w:val="single" w:sz="4" w:space="0" w:color="000000"/>
              <w:bottom w:val="single" w:sz="4" w:space="0" w:color="000000"/>
            </w:tcBorders>
            <w:shd w:val="clear" w:color="auto" w:fill="auto"/>
            <w:tcMar>
              <w:left w:w="103" w:type="dxa"/>
            </w:tcMar>
          </w:tcPr>
          <w:p w:rsidR="0046007B" w:rsidRPr="0046007B" w:rsidRDefault="0046007B" w:rsidP="009003FF">
            <w:pPr>
              <w:spacing w:after="0" w:line="240" w:lineRule="auto"/>
              <w:jc w:val="center"/>
              <w:rPr>
                <w:rFonts w:ascii="Times New Roman" w:eastAsia="Times New Roman" w:hAnsi="Times New Roman" w:cs="Times New Roman"/>
                <w:sz w:val="24"/>
                <w:szCs w:val="24"/>
                <w:lang w:eastAsia="zh-CN"/>
              </w:rPr>
            </w:pPr>
            <w:r w:rsidRPr="0046007B">
              <w:rPr>
                <w:rFonts w:ascii="Times New Roman" w:eastAsia="Times New Roman" w:hAnsi="Times New Roman" w:cs="Times New Roman"/>
                <w:sz w:val="24"/>
                <w:szCs w:val="24"/>
                <w:lang w:eastAsia="zh-CN"/>
              </w:rPr>
              <w:t>7</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46007B" w:rsidP="0046007B">
            <w:pPr>
              <w:tabs>
                <w:tab w:val="left" w:pos="3195"/>
              </w:tabs>
              <w:spacing w:after="0" w:line="240" w:lineRule="auto"/>
              <w:jc w:val="both"/>
              <w:rPr>
                <w:rFonts w:ascii="Times New Roman" w:eastAsia="Times New Roman" w:hAnsi="Times New Roman" w:cs="Times New Roman"/>
                <w:sz w:val="24"/>
                <w:szCs w:val="24"/>
                <w:lang w:val="ru-RU" w:eastAsia="ru-RU"/>
              </w:rPr>
            </w:pPr>
            <w:r w:rsidRPr="0046007B">
              <w:rPr>
                <w:rFonts w:ascii="Times New Roman" w:eastAsia="Times New Roman" w:hAnsi="Times New Roman" w:cs="Times New Roman"/>
                <w:sz w:val="24"/>
                <w:szCs w:val="24"/>
                <w:lang w:val="ru-RU" w:eastAsia="ru-RU"/>
              </w:rPr>
              <w:t>Питание как фактор здоровья. Пищевые отравления и их профилактика.</w:t>
            </w:r>
          </w:p>
          <w:p w:rsidR="0046007B" w:rsidRPr="0046007B" w:rsidRDefault="0046007B" w:rsidP="0046007B">
            <w:pPr>
              <w:tabs>
                <w:tab w:val="left" w:pos="3195"/>
              </w:tabs>
              <w:spacing w:after="0" w:line="240" w:lineRule="auto"/>
              <w:jc w:val="both"/>
              <w:rPr>
                <w:rFonts w:ascii="Times New Roman" w:eastAsia="Times New Roman" w:hAnsi="Times New Roman" w:cs="Times New Roman"/>
                <w:sz w:val="24"/>
                <w:szCs w:val="24"/>
                <w:lang w:val="ru-RU" w:eastAsia="ru-RU"/>
              </w:rPr>
            </w:pPr>
          </w:p>
          <w:p w:rsidR="0046007B" w:rsidRPr="0046007B" w:rsidRDefault="0046007B" w:rsidP="0046007B">
            <w:pPr>
              <w:tabs>
                <w:tab w:val="left" w:pos="3195"/>
              </w:tabs>
              <w:spacing w:after="0" w:line="240" w:lineRule="auto"/>
              <w:jc w:val="both"/>
              <w:rPr>
                <w:rFonts w:ascii="Times New Roman" w:eastAsia="Times New Roman" w:hAnsi="Times New Roman" w:cs="Times New Roman"/>
                <w:sz w:val="24"/>
                <w:szCs w:val="24"/>
                <w:lang w:val="ru-RU" w:eastAsia="ru-RU"/>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46007B" w:rsidP="0046007B">
            <w:pPr>
              <w:tabs>
                <w:tab w:val="left" w:pos="3195"/>
              </w:tabs>
              <w:spacing w:after="0" w:line="240" w:lineRule="auto"/>
              <w:jc w:val="both"/>
              <w:rPr>
                <w:rFonts w:ascii="Times New Roman" w:eastAsia="Times New Roman" w:hAnsi="Times New Roman" w:cs="Times New Roman"/>
                <w:sz w:val="24"/>
                <w:szCs w:val="24"/>
                <w:lang w:val="ru-RU" w:eastAsia="ru-RU"/>
              </w:rPr>
            </w:pPr>
            <w:r w:rsidRPr="0046007B">
              <w:rPr>
                <w:rFonts w:ascii="Times New Roman" w:eastAsia="Times New Roman" w:hAnsi="Times New Roman" w:cs="Times New Roman"/>
                <w:sz w:val="24"/>
                <w:szCs w:val="24"/>
                <w:lang w:val="ru-RU" w:eastAsia="ru-RU"/>
              </w:rPr>
              <w:t>Функции питания.</w:t>
            </w:r>
            <w:r w:rsidRPr="0046007B">
              <w:rPr>
                <w:rFonts w:ascii="Times New Roman" w:eastAsia="Times New Roman" w:hAnsi="Times New Roman" w:cs="Times New Roman"/>
                <w:sz w:val="24"/>
                <w:szCs w:val="24"/>
                <w:lang w:eastAsia="ru-RU"/>
              </w:rPr>
              <w:t xml:space="preserve"> </w:t>
            </w:r>
            <w:r w:rsidRPr="0046007B">
              <w:rPr>
                <w:rFonts w:ascii="Times New Roman" w:eastAsia="Times New Roman" w:hAnsi="Times New Roman" w:cs="Times New Roman"/>
                <w:sz w:val="24"/>
                <w:szCs w:val="24"/>
                <w:lang w:val="ru-RU" w:eastAsia="ru-RU"/>
              </w:rPr>
              <w:t>Биологическое действие пищи и виды питания. Основные группы продуктов, необходимых в питании детей и подростков. Их пищевая и биологическая ценность. Понятие о рациональном питании. Пищевые отравления. Классификация пищевых отравлений.</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1C1F3E" w:rsidP="0046007B">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r>
      <w:tr w:rsidR="0046007B" w:rsidRPr="0046007B" w:rsidTr="009003FF">
        <w:trPr>
          <w:trHeight w:val="557"/>
        </w:trPr>
        <w:tc>
          <w:tcPr>
            <w:tcW w:w="744" w:type="dxa"/>
            <w:tcBorders>
              <w:top w:val="single" w:sz="4" w:space="0" w:color="000000"/>
              <w:left w:val="single" w:sz="4" w:space="0" w:color="000000"/>
              <w:bottom w:val="single" w:sz="4" w:space="0" w:color="000000"/>
            </w:tcBorders>
            <w:shd w:val="clear" w:color="auto" w:fill="auto"/>
            <w:tcMar>
              <w:left w:w="103" w:type="dxa"/>
            </w:tcMar>
          </w:tcPr>
          <w:p w:rsidR="0046007B" w:rsidRPr="0046007B" w:rsidRDefault="0046007B" w:rsidP="009003FF">
            <w:pPr>
              <w:spacing w:after="0" w:line="240" w:lineRule="auto"/>
              <w:jc w:val="center"/>
              <w:rPr>
                <w:rFonts w:ascii="Times New Roman" w:eastAsia="Times New Roman" w:hAnsi="Times New Roman" w:cs="Times New Roman"/>
                <w:sz w:val="24"/>
                <w:szCs w:val="24"/>
                <w:lang w:eastAsia="zh-CN"/>
              </w:rPr>
            </w:pPr>
            <w:r w:rsidRPr="0046007B">
              <w:rPr>
                <w:rFonts w:ascii="Times New Roman" w:eastAsia="Times New Roman" w:hAnsi="Times New Roman" w:cs="Times New Roman"/>
                <w:sz w:val="24"/>
                <w:szCs w:val="24"/>
                <w:lang w:eastAsia="zh-CN"/>
              </w:rPr>
              <w:t>8</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46007B" w:rsidP="0046007B">
            <w:pPr>
              <w:tabs>
                <w:tab w:val="left" w:pos="3195"/>
              </w:tabs>
              <w:spacing w:after="0" w:line="240" w:lineRule="auto"/>
              <w:jc w:val="both"/>
              <w:rPr>
                <w:rFonts w:ascii="Times New Roman" w:eastAsia="Times New Roman" w:hAnsi="Times New Roman" w:cs="Times New Roman"/>
                <w:sz w:val="24"/>
                <w:szCs w:val="24"/>
                <w:lang w:val="ru-RU" w:eastAsia="ru-RU"/>
              </w:rPr>
            </w:pPr>
            <w:r w:rsidRPr="0046007B">
              <w:rPr>
                <w:rFonts w:ascii="Times New Roman" w:eastAsia="Times New Roman" w:hAnsi="Times New Roman" w:cs="Times New Roman"/>
                <w:sz w:val="24"/>
                <w:szCs w:val="24"/>
                <w:lang w:val="ru-RU" w:eastAsia="ru-RU"/>
              </w:rPr>
              <w:t xml:space="preserve">Гигиена питания. Гигиеническое значение </w:t>
            </w:r>
            <w:r w:rsidRPr="0046007B">
              <w:rPr>
                <w:rFonts w:ascii="Times New Roman" w:eastAsia="Times New Roman" w:hAnsi="Times New Roman" w:cs="Times New Roman"/>
                <w:sz w:val="24"/>
                <w:szCs w:val="24"/>
                <w:lang w:val="ru-RU" w:eastAsia="ru-RU"/>
              </w:rPr>
              <w:lastRenderedPageBreak/>
              <w:t>белков, жиров, углеводов, минеральных веществ и витаминов.</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46007B" w:rsidP="0046007B">
            <w:pPr>
              <w:tabs>
                <w:tab w:val="left" w:pos="3195"/>
              </w:tabs>
              <w:spacing w:after="0" w:line="240" w:lineRule="auto"/>
              <w:jc w:val="both"/>
              <w:rPr>
                <w:rFonts w:ascii="Times New Roman" w:eastAsia="Times New Roman" w:hAnsi="Times New Roman" w:cs="Times New Roman"/>
                <w:sz w:val="24"/>
                <w:szCs w:val="24"/>
                <w:lang w:val="ru-RU" w:eastAsia="ru-RU"/>
              </w:rPr>
            </w:pPr>
            <w:r w:rsidRPr="0046007B">
              <w:rPr>
                <w:rFonts w:ascii="Times New Roman" w:eastAsia="Times New Roman" w:hAnsi="Times New Roman" w:cs="Times New Roman"/>
                <w:sz w:val="24"/>
                <w:szCs w:val="24"/>
                <w:lang w:val="ru-RU" w:eastAsia="ru-RU"/>
              </w:rPr>
              <w:lastRenderedPageBreak/>
              <w:t xml:space="preserve">Рациональное питание, его гигиеническое значение. Значение белков жиров, углеводов, </w:t>
            </w:r>
            <w:r w:rsidRPr="0046007B">
              <w:rPr>
                <w:rFonts w:ascii="Times New Roman" w:eastAsia="Times New Roman" w:hAnsi="Times New Roman" w:cs="Times New Roman"/>
                <w:sz w:val="24"/>
                <w:szCs w:val="24"/>
                <w:lang w:val="ru-RU" w:eastAsia="ru-RU"/>
              </w:rPr>
              <w:lastRenderedPageBreak/>
              <w:t xml:space="preserve">минеральных веществ и витаминов в питании детей и подростков. </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1C1F3E" w:rsidP="0046007B">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1</w:t>
            </w:r>
          </w:p>
        </w:tc>
      </w:tr>
      <w:tr w:rsidR="0046007B" w:rsidRPr="0046007B" w:rsidTr="00AE4908">
        <w:trPr>
          <w:trHeight w:val="557"/>
        </w:trPr>
        <w:tc>
          <w:tcPr>
            <w:tcW w:w="744" w:type="dxa"/>
            <w:tcBorders>
              <w:top w:val="single" w:sz="4" w:space="0" w:color="000000"/>
              <w:left w:val="single" w:sz="4" w:space="0" w:color="000000"/>
              <w:bottom w:val="single" w:sz="4" w:space="0" w:color="000000"/>
            </w:tcBorders>
            <w:shd w:val="clear" w:color="auto" w:fill="auto"/>
            <w:tcMar>
              <w:left w:w="103" w:type="dxa"/>
            </w:tcMar>
          </w:tcPr>
          <w:p w:rsidR="0046007B" w:rsidRPr="0046007B" w:rsidRDefault="0046007B" w:rsidP="0046007B">
            <w:pPr>
              <w:spacing w:after="0" w:line="240" w:lineRule="auto"/>
              <w:jc w:val="both"/>
              <w:rPr>
                <w:rFonts w:ascii="Times New Roman" w:eastAsia="Times New Roman" w:hAnsi="Times New Roman" w:cs="Times New Roman"/>
                <w:sz w:val="24"/>
                <w:szCs w:val="24"/>
                <w:lang w:eastAsia="zh-CN"/>
              </w:rPr>
            </w:pPr>
            <w:r w:rsidRPr="0046007B">
              <w:rPr>
                <w:rFonts w:ascii="Times New Roman" w:eastAsia="Times New Roman" w:hAnsi="Times New Roman" w:cs="Times New Roman"/>
                <w:sz w:val="24"/>
                <w:szCs w:val="24"/>
                <w:lang w:eastAsia="zh-CN"/>
              </w:rPr>
              <w:lastRenderedPageBreak/>
              <w:t>9</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46007B" w:rsidP="0046007B">
            <w:pPr>
              <w:tabs>
                <w:tab w:val="left" w:pos="3195"/>
              </w:tabs>
              <w:spacing w:after="0" w:line="240" w:lineRule="auto"/>
              <w:jc w:val="both"/>
              <w:rPr>
                <w:rFonts w:ascii="Times New Roman" w:eastAsia="Times New Roman" w:hAnsi="Times New Roman" w:cs="Times New Roman"/>
                <w:sz w:val="24"/>
                <w:szCs w:val="24"/>
                <w:lang w:val="ru-RU" w:eastAsia="ru-RU"/>
              </w:rPr>
            </w:pPr>
            <w:r w:rsidRPr="0046007B">
              <w:rPr>
                <w:rFonts w:ascii="Times New Roman" w:eastAsia="Times New Roman" w:hAnsi="Times New Roman" w:cs="Times New Roman"/>
                <w:sz w:val="24"/>
                <w:szCs w:val="24"/>
                <w:lang w:val="ru-RU" w:eastAsia="ru-RU"/>
              </w:rPr>
              <w:t>Гигиена детей и подростков</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46007B" w:rsidP="0046007B">
            <w:pPr>
              <w:tabs>
                <w:tab w:val="left" w:pos="3195"/>
              </w:tabs>
              <w:spacing w:after="0" w:line="240" w:lineRule="auto"/>
              <w:jc w:val="both"/>
              <w:rPr>
                <w:rFonts w:ascii="Times New Roman" w:eastAsia="Times New Roman" w:hAnsi="Times New Roman" w:cs="Times New Roman"/>
                <w:sz w:val="24"/>
                <w:szCs w:val="24"/>
                <w:lang w:eastAsia="ru-RU"/>
              </w:rPr>
            </w:pPr>
            <w:r w:rsidRPr="0046007B">
              <w:rPr>
                <w:rFonts w:ascii="Times New Roman" w:eastAsia="Times New Roman" w:hAnsi="Times New Roman" w:cs="Times New Roman"/>
                <w:sz w:val="24"/>
                <w:szCs w:val="24"/>
                <w:lang w:eastAsia="ru-RU"/>
              </w:rPr>
              <w:t>Особенности роста и развития детей в разные возрастные периоды. Здоровье детей и подростков и факторы, его обусловливающие. Методы изучения и оценки физического развития.</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1C1F3E" w:rsidP="0046007B">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r>
      <w:tr w:rsidR="0046007B" w:rsidRPr="0046007B" w:rsidTr="00AE4908">
        <w:trPr>
          <w:trHeight w:val="557"/>
        </w:trPr>
        <w:tc>
          <w:tcPr>
            <w:tcW w:w="744" w:type="dxa"/>
            <w:tcBorders>
              <w:top w:val="single" w:sz="4" w:space="0" w:color="000000"/>
              <w:left w:val="single" w:sz="4" w:space="0" w:color="000000"/>
              <w:bottom w:val="single" w:sz="4" w:space="0" w:color="000000"/>
            </w:tcBorders>
            <w:shd w:val="clear" w:color="auto" w:fill="auto"/>
            <w:tcMar>
              <w:left w:w="103" w:type="dxa"/>
            </w:tcMar>
          </w:tcPr>
          <w:p w:rsidR="0046007B" w:rsidRPr="0046007B" w:rsidRDefault="0046007B" w:rsidP="0046007B">
            <w:pPr>
              <w:spacing w:after="0" w:line="240" w:lineRule="auto"/>
              <w:jc w:val="both"/>
              <w:rPr>
                <w:rFonts w:ascii="Times New Roman" w:eastAsia="Times New Roman" w:hAnsi="Times New Roman" w:cs="Times New Roman"/>
                <w:sz w:val="24"/>
                <w:szCs w:val="24"/>
                <w:lang w:eastAsia="zh-CN"/>
              </w:rPr>
            </w:pPr>
            <w:r w:rsidRPr="0046007B">
              <w:rPr>
                <w:rFonts w:ascii="Times New Roman" w:eastAsia="Times New Roman" w:hAnsi="Times New Roman" w:cs="Times New Roman"/>
                <w:sz w:val="24"/>
                <w:szCs w:val="24"/>
                <w:lang w:eastAsia="zh-CN"/>
              </w:rPr>
              <w:t>10</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46007B" w:rsidP="0046007B">
            <w:pPr>
              <w:tabs>
                <w:tab w:val="left" w:pos="3195"/>
              </w:tabs>
              <w:spacing w:after="0" w:line="240" w:lineRule="auto"/>
              <w:jc w:val="both"/>
              <w:rPr>
                <w:rFonts w:ascii="Times New Roman" w:eastAsia="Times New Roman" w:hAnsi="Times New Roman" w:cs="Times New Roman"/>
                <w:sz w:val="24"/>
                <w:szCs w:val="24"/>
                <w:lang w:val="ru-RU" w:eastAsia="ru-RU"/>
              </w:rPr>
            </w:pPr>
            <w:r w:rsidRPr="0046007B">
              <w:rPr>
                <w:rFonts w:ascii="Times New Roman" w:eastAsia="Times New Roman" w:hAnsi="Times New Roman" w:cs="Times New Roman"/>
                <w:sz w:val="24"/>
                <w:szCs w:val="24"/>
                <w:lang w:val="ru-RU" w:eastAsia="ru-RU"/>
              </w:rPr>
              <w:t>Санитарно-эпидемиологический надзор в области гигиены труда.</w:t>
            </w:r>
          </w:p>
          <w:p w:rsidR="0046007B" w:rsidRPr="0046007B" w:rsidRDefault="0046007B" w:rsidP="0046007B">
            <w:pPr>
              <w:tabs>
                <w:tab w:val="left" w:pos="3195"/>
              </w:tabs>
              <w:spacing w:after="0" w:line="240" w:lineRule="auto"/>
              <w:jc w:val="both"/>
              <w:rPr>
                <w:rFonts w:ascii="Times New Roman" w:eastAsia="Times New Roman" w:hAnsi="Times New Roman" w:cs="Times New Roman"/>
                <w:sz w:val="24"/>
                <w:szCs w:val="24"/>
                <w:lang w:val="ru-RU" w:eastAsia="ru-RU"/>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46007B" w:rsidP="0046007B">
            <w:pPr>
              <w:tabs>
                <w:tab w:val="left" w:pos="3195"/>
              </w:tabs>
              <w:spacing w:after="0" w:line="240" w:lineRule="auto"/>
              <w:jc w:val="both"/>
              <w:rPr>
                <w:rFonts w:ascii="Times New Roman" w:eastAsia="Times New Roman" w:hAnsi="Times New Roman" w:cs="Times New Roman"/>
                <w:sz w:val="24"/>
                <w:szCs w:val="24"/>
                <w:lang w:val="ru-RU" w:eastAsia="ru-RU"/>
              </w:rPr>
            </w:pPr>
            <w:r w:rsidRPr="0046007B">
              <w:rPr>
                <w:rFonts w:ascii="Times New Roman" w:eastAsia="Times New Roman" w:hAnsi="Times New Roman" w:cs="Times New Roman"/>
                <w:sz w:val="24"/>
                <w:szCs w:val="24"/>
                <w:lang w:val="ru-RU" w:eastAsia="ru-RU"/>
              </w:rPr>
              <w:t xml:space="preserve">Медицина труда и обеспечение здоровья работающих. Факторы трудового процесса. Оценка профессионального риска для здоровья работающих. </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1C1F3E" w:rsidP="0046007B">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r>
      <w:tr w:rsidR="0046007B" w:rsidRPr="0046007B" w:rsidTr="00AE4908">
        <w:trPr>
          <w:trHeight w:val="557"/>
        </w:trPr>
        <w:tc>
          <w:tcPr>
            <w:tcW w:w="744" w:type="dxa"/>
            <w:tcBorders>
              <w:top w:val="single" w:sz="4" w:space="0" w:color="000000"/>
              <w:left w:val="single" w:sz="4" w:space="0" w:color="000000"/>
              <w:bottom w:val="single" w:sz="4" w:space="0" w:color="000000"/>
            </w:tcBorders>
            <w:shd w:val="clear" w:color="auto" w:fill="auto"/>
            <w:tcMar>
              <w:left w:w="103" w:type="dxa"/>
            </w:tcMar>
          </w:tcPr>
          <w:p w:rsidR="0046007B" w:rsidRPr="0046007B" w:rsidRDefault="0046007B" w:rsidP="0046007B">
            <w:pPr>
              <w:spacing w:after="0" w:line="240" w:lineRule="auto"/>
              <w:jc w:val="both"/>
              <w:rPr>
                <w:rFonts w:ascii="Times New Roman" w:eastAsia="Times New Roman" w:hAnsi="Times New Roman" w:cs="Times New Roman"/>
                <w:sz w:val="24"/>
                <w:szCs w:val="24"/>
                <w:lang w:eastAsia="zh-CN"/>
              </w:rPr>
            </w:pPr>
            <w:r w:rsidRPr="0046007B">
              <w:rPr>
                <w:rFonts w:ascii="Times New Roman" w:eastAsia="Times New Roman" w:hAnsi="Times New Roman" w:cs="Times New Roman"/>
                <w:sz w:val="24"/>
                <w:szCs w:val="24"/>
                <w:lang w:eastAsia="zh-CN"/>
              </w:rPr>
              <w:t>11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46007B" w:rsidP="0046007B">
            <w:pPr>
              <w:tabs>
                <w:tab w:val="left" w:pos="3195"/>
              </w:tabs>
              <w:spacing w:after="0" w:line="240" w:lineRule="auto"/>
              <w:jc w:val="both"/>
              <w:rPr>
                <w:rFonts w:ascii="Times New Roman" w:eastAsia="Times New Roman" w:hAnsi="Times New Roman" w:cs="Times New Roman"/>
                <w:sz w:val="24"/>
                <w:szCs w:val="24"/>
                <w:lang w:val="ru-RU" w:eastAsia="ru-RU"/>
              </w:rPr>
            </w:pPr>
            <w:r w:rsidRPr="0046007B">
              <w:rPr>
                <w:rFonts w:ascii="Times New Roman" w:eastAsia="Times New Roman" w:hAnsi="Times New Roman" w:cs="Times New Roman"/>
                <w:sz w:val="24"/>
                <w:szCs w:val="24"/>
                <w:lang w:val="ru-RU" w:eastAsia="ru-RU"/>
              </w:rPr>
              <w:t>Внутрибольничные инфекции и их профилактика.</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46007B" w:rsidP="0046007B">
            <w:pPr>
              <w:tabs>
                <w:tab w:val="left" w:pos="3195"/>
              </w:tabs>
              <w:spacing w:after="0" w:line="240" w:lineRule="auto"/>
              <w:jc w:val="both"/>
              <w:rPr>
                <w:rFonts w:ascii="Times New Roman" w:eastAsia="Times New Roman" w:hAnsi="Times New Roman" w:cs="Times New Roman"/>
                <w:sz w:val="24"/>
                <w:szCs w:val="24"/>
                <w:lang w:val="ru-RU" w:eastAsia="ru-RU"/>
              </w:rPr>
            </w:pPr>
            <w:r w:rsidRPr="0046007B">
              <w:rPr>
                <w:rFonts w:ascii="Times New Roman" w:eastAsia="Times New Roman" w:hAnsi="Times New Roman" w:cs="Times New Roman"/>
                <w:sz w:val="24"/>
                <w:szCs w:val="24"/>
                <w:lang w:eastAsia="ru-RU"/>
              </w:rPr>
              <w:t>Определение понятия внутрибольничная инфекция (ВБИ). Механизмы, пути и факторы передачи возбудителя ВБИ. Профилактические и противоэпидемические мероприятия.</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1C1F3E" w:rsidP="0046007B">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r>
      <w:tr w:rsidR="0046007B" w:rsidRPr="0046007B" w:rsidTr="00AE4908">
        <w:trPr>
          <w:trHeight w:val="557"/>
        </w:trPr>
        <w:tc>
          <w:tcPr>
            <w:tcW w:w="744" w:type="dxa"/>
            <w:tcBorders>
              <w:top w:val="single" w:sz="4" w:space="0" w:color="000000"/>
              <w:left w:val="single" w:sz="4" w:space="0" w:color="000000"/>
              <w:bottom w:val="single" w:sz="4" w:space="0" w:color="000000"/>
            </w:tcBorders>
            <w:shd w:val="clear" w:color="auto" w:fill="auto"/>
            <w:tcMar>
              <w:left w:w="103" w:type="dxa"/>
            </w:tcMar>
          </w:tcPr>
          <w:p w:rsidR="0046007B" w:rsidRPr="0046007B" w:rsidRDefault="0046007B" w:rsidP="0046007B">
            <w:pPr>
              <w:spacing w:after="0" w:line="240" w:lineRule="auto"/>
              <w:jc w:val="both"/>
              <w:rPr>
                <w:rFonts w:ascii="Times New Roman" w:eastAsia="Times New Roman" w:hAnsi="Times New Roman" w:cs="Times New Roman"/>
                <w:sz w:val="24"/>
                <w:szCs w:val="24"/>
                <w:lang w:eastAsia="zh-CN"/>
              </w:rPr>
            </w:pPr>
            <w:r w:rsidRPr="0046007B">
              <w:rPr>
                <w:rFonts w:ascii="Times New Roman" w:eastAsia="Times New Roman" w:hAnsi="Times New Roman" w:cs="Times New Roman"/>
                <w:sz w:val="24"/>
                <w:szCs w:val="24"/>
                <w:lang w:eastAsia="zh-CN"/>
              </w:rPr>
              <w:t>12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686AE9" w:rsidP="0046007B">
            <w:pPr>
              <w:tabs>
                <w:tab w:val="left" w:pos="3195"/>
              </w:tabs>
              <w:spacing w:after="0" w:line="240" w:lineRule="auto"/>
              <w:jc w:val="both"/>
              <w:rPr>
                <w:rFonts w:ascii="Times New Roman" w:eastAsia="Times New Roman" w:hAnsi="Times New Roman" w:cs="Times New Roman"/>
                <w:sz w:val="24"/>
                <w:szCs w:val="24"/>
                <w:lang w:val="ru-RU" w:eastAsia="ru-RU"/>
              </w:rPr>
            </w:pPr>
            <w:r w:rsidRPr="00686AE9">
              <w:rPr>
                <w:rFonts w:ascii="Times New Roman" w:eastAsia="Times New Roman" w:hAnsi="Times New Roman" w:cs="Times New Roman"/>
                <w:sz w:val="24"/>
                <w:szCs w:val="24"/>
                <w:lang w:val="ru-RU" w:eastAsia="ru-RU"/>
              </w:rPr>
              <w:t>Гигиена в лечебно-профилактических учреждениях.</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686AE9" w:rsidP="0046007B">
            <w:pPr>
              <w:tabs>
                <w:tab w:val="left" w:pos="3195"/>
              </w:tabs>
              <w:spacing w:after="0" w:line="240" w:lineRule="auto"/>
              <w:jc w:val="both"/>
              <w:rPr>
                <w:rFonts w:ascii="Times New Roman" w:eastAsia="Times New Roman" w:hAnsi="Times New Roman" w:cs="Times New Roman"/>
                <w:sz w:val="24"/>
                <w:szCs w:val="24"/>
                <w:lang w:val="ru-RU" w:eastAsia="ru-RU"/>
              </w:rPr>
            </w:pPr>
            <w:r w:rsidRPr="00686AE9">
              <w:rPr>
                <w:rFonts w:ascii="Times New Roman" w:eastAsia="Times New Roman" w:hAnsi="Times New Roman" w:cs="Times New Roman"/>
                <w:sz w:val="24"/>
                <w:szCs w:val="24"/>
                <w:lang w:val="ru-RU" w:eastAsia="ru-RU"/>
              </w:rPr>
              <w:t>Виды режимов в ЛПУ. Гигиенические требования к планировке, микроклимату, освещению, отоплению, вентиляции в помещениях различных назначений.</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1C1F3E" w:rsidP="0046007B">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r>
      <w:tr w:rsidR="0046007B" w:rsidRPr="0046007B" w:rsidTr="00AE4908">
        <w:trPr>
          <w:trHeight w:val="557"/>
        </w:trPr>
        <w:tc>
          <w:tcPr>
            <w:tcW w:w="744" w:type="dxa"/>
            <w:tcBorders>
              <w:top w:val="single" w:sz="4" w:space="0" w:color="000000"/>
              <w:left w:val="single" w:sz="4" w:space="0" w:color="000000"/>
              <w:bottom w:val="single" w:sz="4" w:space="0" w:color="000000"/>
            </w:tcBorders>
            <w:shd w:val="clear" w:color="auto" w:fill="auto"/>
            <w:tcMar>
              <w:left w:w="103" w:type="dxa"/>
            </w:tcMar>
          </w:tcPr>
          <w:p w:rsidR="0046007B" w:rsidRPr="0046007B" w:rsidRDefault="0046007B" w:rsidP="0046007B">
            <w:pPr>
              <w:spacing w:after="0" w:line="240" w:lineRule="auto"/>
              <w:jc w:val="both"/>
              <w:rPr>
                <w:rFonts w:ascii="Times New Roman" w:eastAsia="Times New Roman" w:hAnsi="Times New Roman" w:cs="Times New Roman"/>
                <w:sz w:val="24"/>
                <w:szCs w:val="24"/>
                <w:lang w:eastAsia="zh-CN"/>
              </w:rPr>
            </w:pPr>
            <w:r w:rsidRPr="0046007B">
              <w:rPr>
                <w:rFonts w:ascii="Times New Roman" w:eastAsia="Times New Roman" w:hAnsi="Times New Roman" w:cs="Times New Roman"/>
                <w:sz w:val="24"/>
                <w:szCs w:val="24"/>
                <w:lang w:eastAsia="zh-CN"/>
              </w:rPr>
              <w:t>13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46007B" w:rsidP="0046007B">
            <w:pPr>
              <w:tabs>
                <w:tab w:val="left" w:pos="3195"/>
              </w:tabs>
              <w:spacing w:after="0" w:line="240" w:lineRule="auto"/>
              <w:jc w:val="both"/>
              <w:rPr>
                <w:rFonts w:ascii="Times New Roman" w:eastAsia="Times New Roman" w:hAnsi="Times New Roman" w:cs="Times New Roman"/>
                <w:sz w:val="24"/>
                <w:szCs w:val="24"/>
                <w:lang w:val="ru-RU" w:eastAsia="ru-RU"/>
              </w:rPr>
            </w:pPr>
            <w:r w:rsidRPr="0046007B">
              <w:rPr>
                <w:rFonts w:ascii="Times New Roman" w:eastAsia="Times New Roman" w:hAnsi="Times New Roman" w:cs="Times New Roman"/>
                <w:sz w:val="24"/>
                <w:szCs w:val="24"/>
                <w:lang w:val="ru-RU" w:eastAsia="ru-RU"/>
              </w:rPr>
              <w:t>Радиационная гигиена.</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46007B" w:rsidP="0046007B">
            <w:pPr>
              <w:tabs>
                <w:tab w:val="left" w:pos="3195"/>
              </w:tabs>
              <w:spacing w:after="0" w:line="240" w:lineRule="auto"/>
              <w:jc w:val="both"/>
              <w:rPr>
                <w:rFonts w:ascii="Times New Roman" w:eastAsia="Times New Roman" w:hAnsi="Times New Roman" w:cs="Times New Roman"/>
                <w:sz w:val="24"/>
                <w:szCs w:val="24"/>
                <w:lang w:val="ru-RU" w:eastAsia="ru-RU"/>
              </w:rPr>
            </w:pPr>
            <w:r w:rsidRPr="0046007B">
              <w:rPr>
                <w:rFonts w:ascii="Times New Roman" w:eastAsia="Times New Roman" w:hAnsi="Times New Roman" w:cs="Times New Roman"/>
                <w:sz w:val="24"/>
                <w:szCs w:val="24"/>
                <w:lang w:val="ru-RU" w:eastAsia="ru-RU"/>
              </w:rPr>
              <w:t xml:space="preserve">Радиационный риск. Критерии облучаемых лиц. Радиационная безопасность пациентов и населения при медицинском облучении. </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1C1F3E" w:rsidP="0046007B">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r>
      <w:tr w:rsidR="0046007B" w:rsidRPr="0046007B" w:rsidTr="00AE4908">
        <w:trPr>
          <w:trHeight w:val="557"/>
        </w:trPr>
        <w:tc>
          <w:tcPr>
            <w:tcW w:w="744" w:type="dxa"/>
            <w:tcBorders>
              <w:top w:val="single" w:sz="4" w:space="0" w:color="000000"/>
              <w:left w:val="single" w:sz="4" w:space="0" w:color="000000"/>
              <w:bottom w:val="single" w:sz="4" w:space="0" w:color="000000"/>
            </w:tcBorders>
            <w:shd w:val="clear" w:color="auto" w:fill="auto"/>
            <w:tcMar>
              <w:left w:w="103" w:type="dxa"/>
            </w:tcMar>
          </w:tcPr>
          <w:p w:rsidR="0046007B" w:rsidRPr="0046007B" w:rsidRDefault="0046007B" w:rsidP="0046007B">
            <w:pPr>
              <w:spacing w:after="0" w:line="240" w:lineRule="auto"/>
              <w:jc w:val="both"/>
              <w:rPr>
                <w:rFonts w:ascii="Times New Roman" w:eastAsia="Times New Roman" w:hAnsi="Times New Roman" w:cs="Times New Roman"/>
                <w:sz w:val="24"/>
                <w:szCs w:val="24"/>
                <w:lang w:eastAsia="zh-CN"/>
              </w:rPr>
            </w:pPr>
            <w:r w:rsidRPr="0046007B">
              <w:rPr>
                <w:rFonts w:ascii="Times New Roman" w:eastAsia="Times New Roman" w:hAnsi="Times New Roman" w:cs="Times New Roman"/>
                <w:sz w:val="24"/>
                <w:szCs w:val="24"/>
                <w:lang w:eastAsia="zh-CN"/>
              </w:rPr>
              <w:t>14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46007B" w:rsidP="0046007B">
            <w:pPr>
              <w:tabs>
                <w:tab w:val="left" w:pos="3195"/>
              </w:tabs>
              <w:spacing w:after="0" w:line="240" w:lineRule="auto"/>
              <w:jc w:val="both"/>
              <w:rPr>
                <w:rFonts w:ascii="Times New Roman" w:eastAsia="Times New Roman" w:hAnsi="Times New Roman" w:cs="Times New Roman"/>
                <w:sz w:val="24"/>
                <w:szCs w:val="24"/>
                <w:lang w:val="ru-RU" w:eastAsia="ru-RU"/>
              </w:rPr>
            </w:pPr>
            <w:r w:rsidRPr="0046007B">
              <w:rPr>
                <w:rFonts w:ascii="Times New Roman" w:eastAsia="Times New Roman" w:hAnsi="Times New Roman" w:cs="Times New Roman"/>
                <w:sz w:val="24"/>
                <w:szCs w:val="24"/>
                <w:lang w:val="ru-RU" w:eastAsia="ru-RU"/>
              </w:rPr>
              <w:t>Гигиеническое воспитание и обучение.</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46007B" w:rsidP="0046007B">
            <w:pPr>
              <w:tabs>
                <w:tab w:val="left" w:pos="3195"/>
              </w:tabs>
              <w:spacing w:after="0" w:line="240" w:lineRule="auto"/>
              <w:jc w:val="both"/>
              <w:rPr>
                <w:rFonts w:ascii="Times New Roman" w:eastAsia="Times New Roman" w:hAnsi="Times New Roman" w:cs="Times New Roman"/>
                <w:sz w:val="24"/>
                <w:szCs w:val="24"/>
                <w:lang w:val="ru-RU" w:eastAsia="ru-RU"/>
              </w:rPr>
            </w:pPr>
            <w:r w:rsidRPr="0046007B">
              <w:rPr>
                <w:rFonts w:ascii="Times New Roman" w:eastAsia="Times New Roman" w:hAnsi="Times New Roman" w:cs="Times New Roman"/>
                <w:sz w:val="24"/>
                <w:szCs w:val="24"/>
                <w:lang w:val="ru-RU" w:eastAsia="ru-RU"/>
              </w:rPr>
              <w:t>Гигиеническое воспитание населения в области профилактики инфекционных, экологически обусловленных и профессиональных заболеваний.</w:t>
            </w:r>
          </w:p>
          <w:p w:rsidR="0046007B" w:rsidRPr="0046007B" w:rsidRDefault="0046007B" w:rsidP="0046007B">
            <w:pPr>
              <w:tabs>
                <w:tab w:val="left" w:pos="3195"/>
              </w:tabs>
              <w:spacing w:after="0" w:line="240" w:lineRule="auto"/>
              <w:jc w:val="both"/>
              <w:rPr>
                <w:rFonts w:ascii="Times New Roman" w:eastAsia="Times New Roman" w:hAnsi="Times New Roman" w:cs="Times New Roman"/>
                <w:sz w:val="24"/>
                <w:szCs w:val="24"/>
                <w:lang w:val="ru-RU" w:eastAsia="ru-RU"/>
              </w:rPr>
            </w:pP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1C1F3E" w:rsidP="0046007B">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r>
      <w:tr w:rsidR="0046007B" w:rsidRPr="0046007B" w:rsidTr="00AE4908">
        <w:trPr>
          <w:trHeight w:val="557"/>
        </w:trPr>
        <w:tc>
          <w:tcPr>
            <w:tcW w:w="744" w:type="dxa"/>
            <w:tcBorders>
              <w:top w:val="single" w:sz="4" w:space="0" w:color="000000"/>
              <w:left w:val="single" w:sz="4" w:space="0" w:color="000000"/>
              <w:bottom w:val="single" w:sz="4" w:space="0" w:color="000000"/>
            </w:tcBorders>
            <w:shd w:val="clear" w:color="auto" w:fill="auto"/>
            <w:tcMar>
              <w:left w:w="103" w:type="dxa"/>
            </w:tcMar>
          </w:tcPr>
          <w:p w:rsidR="0046007B" w:rsidRPr="0046007B" w:rsidRDefault="0046007B" w:rsidP="0046007B">
            <w:pPr>
              <w:spacing w:after="0" w:line="240" w:lineRule="auto"/>
              <w:jc w:val="both"/>
              <w:rPr>
                <w:rFonts w:ascii="Times New Roman" w:eastAsia="Times New Roman" w:hAnsi="Times New Roman" w:cs="Times New Roman"/>
                <w:sz w:val="24"/>
                <w:szCs w:val="24"/>
                <w:lang w:eastAsia="zh-CN"/>
              </w:rPr>
            </w:pPr>
            <w:r w:rsidRPr="0046007B">
              <w:rPr>
                <w:rFonts w:ascii="Times New Roman" w:eastAsia="Times New Roman" w:hAnsi="Times New Roman" w:cs="Times New Roman"/>
                <w:sz w:val="24"/>
                <w:szCs w:val="24"/>
                <w:lang w:eastAsia="zh-CN"/>
              </w:rPr>
              <w:t>15</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46007B" w:rsidP="0046007B">
            <w:pPr>
              <w:tabs>
                <w:tab w:val="left" w:pos="3195"/>
              </w:tabs>
              <w:spacing w:after="0" w:line="240" w:lineRule="auto"/>
              <w:jc w:val="both"/>
              <w:rPr>
                <w:rFonts w:ascii="Times New Roman" w:eastAsia="Times New Roman" w:hAnsi="Times New Roman" w:cs="Times New Roman"/>
                <w:sz w:val="24"/>
                <w:szCs w:val="24"/>
                <w:lang w:val="ru-RU" w:eastAsia="ru-RU"/>
              </w:rPr>
            </w:pPr>
            <w:r w:rsidRPr="0046007B">
              <w:rPr>
                <w:rFonts w:ascii="Times New Roman" w:eastAsia="Times New Roman" w:hAnsi="Times New Roman" w:cs="Times New Roman"/>
                <w:sz w:val="24"/>
                <w:szCs w:val="24"/>
                <w:lang w:val="ru-RU" w:eastAsia="ru-RU"/>
              </w:rPr>
              <w:t>Дезинфекция, стерилизация, дезинсекция, дератизация.</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46007B" w:rsidP="0046007B">
            <w:pPr>
              <w:tabs>
                <w:tab w:val="left" w:pos="3195"/>
              </w:tabs>
              <w:spacing w:after="0" w:line="240" w:lineRule="auto"/>
              <w:jc w:val="both"/>
              <w:rPr>
                <w:rFonts w:ascii="Times New Roman" w:eastAsia="Times New Roman" w:hAnsi="Times New Roman" w:cs="Times New Roman"/>
                <w:sz w:val="24"/>
                <w:szCs w:val="24"/>
                <w:lang w:eastAsia="ru-RU"/>
              </w:rPr>
            </w:pPr>
            <w:r w:rsidRPr="0046007B">
              <w:rPr>
                <w:rFonts w:ascii="Times New Roman" w:eastAsia="Times New Roman" w:hAnsi="Times New Roman" w:cs="Times New Roman"/>
                <w:sz w:val="24"/>
                <w:szCs w:val="24"/>
                <w:lang w:eastAsia="ru-RU"/>
              </w:rPr>
              <w:t>Дезинфекция, определение, виды. Стерилизация, определение, методы. Дезинсекция, определение, способы и средства ее проведения.Дератизация, определение, способы и средства ее проведения.</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1C1F3E" w:rsidP="0046007B">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r>
      <w:tr w:rsidR="00797D2C" w:rsidRPr="0046007B" w:rsidTr="00AE4908">
        <w:trPr>
          <w:trHeight w:val="557"/>
        </w:trPr>
        <w:tc>
          <w:tcPr>
            <w:tcW w:w="744" w:type="dxa"/>
            <w:tcBorders>
              <w:top w:val="single" w:sz="4" w:space="0" w:color="000000"/>
              <w:left w:val="single" w:sz="4" w:space="0" w:color="000000"/>
              <w:bottom w:val="single" w:sz="4" w:space="0" w:color="000000"/>
            </w:tcBorders>
            <w:shd w:val="clear" w:color="auto" w:fill="auto"/>
            <w:tcMar>
              <w:left w:w="103" w:type="dxa"/>
            </w:tcMar>
          </w:tcPr>
          <w:p w:rsidR="00797D2C" w:rsidRPr="0046007B" w:rsidRDefault="00797D2C" w:rsidP="0046007B">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16</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797D2C" w:rsidRPr="0046007B" w:rsidRDefault="00797D2C" w:rsidP="0046007B">
            <w:pPr>
              <w:tabs>
                <w:tab w:val="left" w:pos="3195"/>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Личная гигиена.</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797D2C" w:rsidRPr="0046007B" w:rsidRDefault="00797D2C" w:rsidP="0046007B">
            <w:pPr>
              <w:tabs>
                <w:tab w:val="left" w:pos="3195"/>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Гигиена тела. Гигиена волос. Гигиена полости рта.</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797D2C" w:rsidRDefault="00FE0042" w:rsidP="0046007B">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r>
      <w:tr w:rsidR="0046007B" w:rsidRPr="0046007B" w:rsidTr="00AE4908">
        <w:trPr>
          <w:trHeight w:val="557"/>
        </w:trPr>
        <w:tc>
          <w:tcPr>
            <w:tcW w:w="8823" w:type="dxa"/>
            <w:gridSpan w:val="3"/>
            <w:tcBorders>
              <w:top w:val="single" w:sz="4" w:space="0" w:color="000000"/>
              <w:left w:val="single" w:sz="4" w:space="0" w:color="000000"/>
              <w:bottom w:val="single" w:sz="4" w:space="0" w:color="000000"/>
            </w:tcBorders>
            <w:shd w:val="clear" w:color="auto" w:fill="auto"/>
            <w:tcMar>
              <w:left w:w="103" w:type="dxa"/>
            </w:tcMar>
          </w:tcPr>
          <w:p w:rsidR="0046007B" w:rsidRPr="0046007B" w:rsidRDefault="0046007B" w:rsidP="0046007B">
            <w:pPr>
              <w:widowControl w:val="0"/>
              <w:snapToGrid w:val="0"/>
              <w:spacing w:before="120" w:after="120" w:line="240" w:lineRule="auto"/>
              <w:contextualSpacing/>
              <w:jc w:val="both"/>
              <w:rPr>
                <w:rFonts w:ascii="Times New Roman" w:eastAsia="Times New Roman" w:hAnsi="Times New Roman" w:cs="Times New Roman"/>
                <w:bCs/>
                <w:color w:val="000000"/>
                <w:sz w:val="24"/>
                <w:szCs w:val="24"/>
                <w:lang w:eastAsia="zh-CN"/>
              </w:rPr>
            </w:pPr>
            <w:r w:rsidRPr="0046007B">
              <w:rPr>
                <w:rFonts w:ascii="Times New Roman" w:eastAsia="Times New Roman" w:hAnsi="Times New Roman" w:cs="Times New Roman"/>
                <w:b/>
                <w:sz w:val="24"/>
                <w:szCs w:val="24"/>
                <w:lang w:eastAsia="zh-CN"/>
              </w:rPr>
              <w:t>Всего</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46007B" w:rsidRPr="0046007B" w:rsidRDefault="001C1F3E" w:rsidP="0046007B">
            <w:pPr>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16</w:t>
            </w:r>
          </w:p>
        </w:tc>
      </w:tr>
    </w:tbl>
    <w:p w:rsidR="00AE4908" w:rsidRDefault="00AE4908" w:rsidP="00CF5933">
      <w:pPr>
        <w:tabs>
          <w:tab w:val="left" w:pos="0"/>
          <w:tab w:val="left" w:pos="142"/>
          <w:tab w:val="left" w:pos="284"/>
          <w:tab w:val="left" w:pos="3195"/>
        </w:tabs>
        <w:spacing w:after="0" w:line="240" w:lineRule="auto"/>
        <w:jc w:val="both"/>
        <w:rPr>
          <w:rFonts w:ascii="Times New Roman" w:eastAsia="Times New Roman" w:hAnsi="Times New Roman" w:cs="Times New Roman"/>
          <w:sz w:val="24"/>
          <w:szCs w:val="24"/>
          <w:lang w:val="ru-RU" w:eastAsia="ru-RU"/>
        </w:rPr>
      </w:pPr>
    </w:p>
    <w:p w:rsidR="00CF5933" w:rsidRPr="00AA3E38" w:rsidRDefault="00F777A3" w:rsidP="00CF5933">
      <w:pPr>
        <w:tabs>
          <w:tab w:val="left" w:pos="0"/>
          <w:tab w:val="left" w:pos="142"/>
          <w:tab w:val="left" w:pos="284"/>
          <w:tab w:val="left" w:pos="3195"/>
        </w:tabs>
        <w:spacing w:after="0" w:line="240" w:lineRule="auto"/>
        <w:jc w:val="both"/>
        <w:rPr>
          <w:rFonts w:ascii="Times New Roman" w:eastAsia="Times New Roman" w:hAnsi="Times New Roman" w:cs="Times New Roman"/>
          <w:b/>
          <w:color w:val="000000" w:themeColor="text1"/>
          <w:sz w:val="24"/>
          <w:szCs w:val="24"/>
          <w:lang w:val="ru-RU" w:eastAsia="ru-RU"/>
        </w:rPr>
      </w:pPr>
      <w:r>
        <w:rPr>
          <w:rFonts w:ascii="Times New Roman" w:eastAsia="Times New Roman" w:hAnsi="Times New Roman" w:cs="Times New Roman"/>
          <w:b/>
          <w:color w:val="000000" w:themeColor="text1"/>
          <w:sz w:val="24"/>
          <w:szCs w:val="24"/>
          <w:lang w:val="ru-RU" w:eastAsia="ru-RU"/>
        </w:rPr>
        <w:t>1.8</w:t>
      </w:r>
      <w:r w:rsidR="00CF5933" w:rsidRPr="00AA3E38">
        <w:rPr>
          <w:rFonts w:ascii="Times New Roman" w:eastAsia="Times New Roman" w:hAnsi="Times New Roman" w:cs="Times New Roman"/>
          <w:b/>
          <w:color w:val="000000" w:themeColor="text1"/>
          <w:sz w:val="24"/>
          <w:szCs w:val="24"/>
          <w:lang w:val="ru-RU" w:eastAsia="ru-RU"/>
        </w:rPr>
        <w:t xml:space="preserve">. </w:t>
      </w:r>
      <w:r w:rsidR="00CF5933" w:rsidRPr="00AA3E38">
        <w:rPr>
          <w:rFonts w:ascii="Times New Roman" w:eastAsia="Times New Roman" w:hAnsi="Times New Roman" w:cs="Times New Roman"/>
          <w:b/>
          <w:color w:val="000000" w:themeColor="text1"/>
          <w:sz w:val="24"/>
          <w:szCs w:val="24"/>
          <w:lang w:eastAsia="ru-RU"/>
        </w:rPr>
        <w:t>Методы обучения и преподавания</w:t>
      </w:r>
      <w:r w:rsidR="00CF5933" w:rsidRPr="00AA3E38">
        <w:rPr>
          <w:rFonts w:ascii="Times New Roman" w:eastAsia="Times New Roman" w:hAnsi="Times New Roman" w:cs="Times New Roman"/>
          <w:b/>
          <w:color w:val="000000" w:themeColor="text1"/>
          <w:sz w:val="24"/>
          <w:szCs w:val="24"/>
          <w:lang w:val="ru-RU" w:eastAsia="ru-RU"/>
        </w:rPr>
        <w:t xml:space="preserve">: </w:t>
      </w:r>
    </w:p>
    <w:p w:rsidR="00CF5933" w:rsidRPr="00AA3E38" w:rsidRDefault="00CF5933" w:rsidP="0006461F">
      <w:pPr>
        <w:numPr>
          <w:ilvl w:val="0"/>
          <w:numId w:val="37"/>
        </w:numPr>
        <w:tabs>
          <w:tab w:val="left" w:pos="0"/>
          <w:tab w:val="left" w:pos="142"/>
          <w:tab w:val="left" w:pos="284"/>
        </w:tabs>
        <w:spacing w:after="0" w:line="240" w:lineRule="auto"/>
        <w:ind w:left="0" w:firstLine="0"/>
        <w:jc w:val="both"/>
        <w:rPr>
          <w:rFonts w:ascii="Times New Roman" w:eastAsiaTheme="minorEastAsia" w:hAnsi="Times New Roman" w:cs="Times New Roman"/>
          <w:sz w:val="24"/>
          <w:szCs w:val="24"/>
          <w:lang w:val="ru-RU"/>
        </w:rPr>
      </w:pPr>
      <w:r w:rsidRPr="00AA3E38">
        <w:rPr>
          <w:rFonts w:ascii="Times New Roman" w:eastAsiaTheme="minorEastAsia" w:hAnsi="Times New Roman" w:cs="Times New Roman"/>
          <w:sz w:val="24"/>
          <w:szCs w:val="24"/>
        </w:rPr>
        <w:t>Л</w:t>
      </w:r>
      <w:proofErr w:type="spellStart"/>
      <w:r w:rsidRPr="00AA3E38">
        <w:rPr>
          <w:rFonts w:ascii="Times New Roman" w:eastAsiaTheme="minorEastAsia" w:hAnsi="Times New Roman" w:cs="Times New Roman"/>
          <w:sz w:val="24"/>
          <w:szCs w:val="24"/>
          <w:lang w:val="ru-RU"/>
        </w:rPr>
        <w:t>екции</w:t>
      </w:r>
      <w:proofErr w:type="spellEnd"/>
      <w:r w:rsidRPr="00AA3E38">
        <w:rPr>
          <w:rFonts w:ascii="Times New Roman" w:eastAsiaTheme="minorEastAsia" w:hAnsi="Times New Roman" w:cs="Times New Roman"/>
          <w:sz w:val="24"/>
          <w:szCs w:val="24"/>
        </w:rPr>
        <w:t>: обзорная</w:t>
      </w:r>
      <w:r w:rsidRPr="00AA3E38">
        <w:rPr>
          <w:rFonts w:ascii="Times New Roman" w:eastAsiaTheme="minorEastAsia" w:hAnsi="Times New Roman" w:cs="Times New Roman"/>
          <w:sz w:val="24"/>
          <w:szCs w:val="24"/>
          <w:lang w:val="ru-RU"/>
        </w:rPr>
        <w:t xml:space="preserve">. </w:t>
      </w:r>
    </w:p>
    <w:p w:rsidR="0006461F" w:rsidRDefault="00146CEE" w:rsidP="00146CEE">
      <w:pPr>
        <w:numPr>
          <w:ilvl w:val="0"/>
          <w:numId w:val="37"/>
        </w:numPr>
        <w:tabs>
          <w:tab w:val="left" w:pos="0"/>
          <w:tab w:val="left" w:pos="142"/>
          <w:tab w:val="left" w:pos="284"/>
        </w:tabs>
        <w:spacing w:after="0" w:line="240" w:lineRule="auto"/>
        <w:ind w:left="0" w:firstLine="0"/>
        <w:jc w:val="both"/>
        <w:rPr>
          <w:rFonts w:ascii="Times New Roman" w:eastAsiaTheme="minorEastAsia" w:hAnsi="Times New Roman" w:cs="Times New Roman"/>
          <w:sz w:val="24"/>
          <w:szCs w:val="24"/>
          <w:lang w:val="ru-RU"/>
        </w:rPr>
      </w:pPr>
      <w:r w:rsidRPr="00146CEE">
        <w:rPr>
          <w:rFonts w:ascii="Times New Roman" w:eastAsiaTheme="minorEastAsia" w:hAnsi="Times New Roman" w:cs="Times New Roman"/>
          <w:sz w:val="24"/>
          <w:szCs w:val="24"/>
          <w:lang w:val="ru-RU"/>
        </w:rPr>
        <w:t>У</w:t>
      </w:r>
      <w:r w:rsidR="00CF5933" w:rsidRPr="00146CEE">
        <w:rPr>
          <w:rFonts w:ascii="Times New Roman" w:eastAsiaTheme="minorEastAsia" w:hAnsi="Times New Roman" w:cs="Times New Roman"/>
          <w:sz w:val="24"/>
          <w:szCs w:val="24"/>
          <w:lang w:val="ru-RU"/>
        </w:rPr>
        <w:t>стный оп</w:t>
      </w:r>
      <w:r w:rsidRPr="00146CEE">
        <w:rPr>
          <w:rFonts w:ascii="Times New Roman" w:eastAsiaTheme="minorEastAsia" w:hAnsi="Times New Roman" w:cs="Times New Roman"/>
          <w:sz w:val="24"/>
          <w:szCs w:val="24"/>
          <w:lang w:val="ru-RU"/>
        </w:rPr>
        <w:t xml:space="preserve">рос, решение тестовых вопросов </w:t>
      </w:r>
      <w:r w:rsidR="00CF5933" w:rsidRPr="00146CEE">
        <w:rPr>
          <w:rFonts w:ascii="Times New Roman" w:eastAsiaTheme="minorEastAsia" w:hAnsi="Times New Roman" w:cs="Times New Roman"/>
          <w:sz w:val="24"/>
          <w:szCs w:val="24"/>
          <w:lang w:val="ru-RU"/>
        </w:rPr>
        <w:t>работа в малых группах.</w:t>
      </w:r>
    </w:p>
    <w:p w:rsidR="00CF5933" w:rsidRPr="00AA3E38" w:rsidRDefault="00F777A3" w:rsidP="00CF5933">
      <w:pPr>
        <w:spacing w:after="0" w:line="240" w:lineRule="auto"/>
        <w:rPr>
          <w:rFonts w:ascii="Times New Roman" w:eastAsia="Times New Roman" w:hAnsi="Times New Roman" w:cs="Times New Roman"/>
          <w:b/>
          <w:bCs/>
          <w:color w:val="000000" w:themeColor="text1"/>
          <w:sz w:val="24"/>
          <w:szCs w:val="24"/>
          <w:lang w:val="ru-RU" w:eastAsia="ru-RU"/>
        </w:rPr>
      </w:pPr>
      <w:r>
        <w:rPr>
          <w:rFonts w:ascii="Times New Roman" w:eastAsia="Times New Roman" w:hAnsi="Times New Roman" w:cs="Times New Roman"/>
          <w:b/>
          <w:bCs/>
          <w:color w:val="000000" w:themeColor="text1"/>
          <w:sz w:val="24"/>
          <w:szCs w:val="24"/>
          <w:lang w:val="ru-RU" w:eastAsia="ru-RU"/>
        </w:rPr>
        <w:t>1</w:t>
      </w:r>
      <w:r w:rsidR="00CF5933" w:rsidRPr="00AA3E38">
        <w:rPr>
          <w:rFonts w:ascii="Times New Roman" w:eastAsia="Times New Roman" w:hAnsi="Times New Roman" w:cs="Times New Roman"/>
          <w:b/>
          <w:bCs/>
          <w:color w:val="000000" w:themeColor="text1"/>
          <w:sz w:val="24"/>
          <w:szCs w:val="24"/>
          <w:lang w:val="ru-RU" w:eastAsia="ru-RU"/>
        </w:rPr>
        <w:t>.</w:t>
      </w:r>
      <w:r>
        <w:rPr>
          <w:rFonts w:ascii="Times New Roman" w:eastAsia="Times New Roman" w:hAnsi="Times New Roman" w:cs="Times New Roman"/>
          <w:b/>
          <w:bCs/>
          <w:color w:val="000000" w:themeColor="text1"/>
          <w:sz w:val="24"/>
          <w:szCs w:val="24"/>
          <w:lang w:val="ru-RU" w:eastAsia="ru-RU"/>
        </w:rPr>
        <w:t>9</w:t>
      </w:r>
      <w:r w:rsidR="00CF5933" w:rsidRPr="00AA3E38">
        <w:rPr>
          <w:rFonts w:ascii="Times New Roman" w:eastAsia="Times New Roman" w:hAnsi="Times New Roman" w:cs="Times New Roman"/>
          <w:b/>
          <w:bCs/>
          <w:color w:val="000000" w:themeColor="text1"/>
          <w:sz w:val="24"/>
          <w:szCs w:val="24"/>
          <w:lang w:val="ru-RU" w:eastAsia="ru-RU"/>
        </w:rPr>
        <w:t xml:space="preserve">. Критерии и правила оценки знаний: </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3"/>
        <w:gridCol w:w="4848"/>
        <w:gridCol w:w="1134"/>
      </w:tblGrid>
      <w:tr w:rsidR="00CF5933" w:rsidRPr="00AA3E38" w:rsidTr="00AE4908">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06461F">
            <w:pPr>
              <w:keepNext/>
              <w:keepLines/>
              <w:spacing w:before="480" w:after="0" w:line="240" w:lineRule="auto"/>
              <w:jc w:val="center"/>
              <w:outlineLvl w:val="0"/>
              <w:rPr>
                <w:rFonts w:ascii="Times New Roman" w:eastAsia="Times New Roman" w:hAnsi="Times New Roman" w:cs="Times New Roman"/>
                <w:b/>
                <w:color w:val="365F91" w:themeColor="accent1" w:themeShade="BF"/>
                <w:sz w:val="24"/>
                <w:szCs w:val="24"/>
                <w:lang w:val="ru-RU" w:eastAsia="ru-RU"/>
              </w:rPr>
            </w:pPr>
            <w:r w:rsidRPr="00AA3E38">
              <w:rPr>
                <w:rFonts w:ascii="Times New Roman" w:eastAsia="Times New Roman" w:hAnsi="Times New Roman" w:cs="Times New Roman"/>
                <w:b/>
                <w:sz w:val="24"/>
                <w:szCs w:val="24"/>
                <w:lang w:val="ru-RU" w:eastAsia="ru-RU"/>
              </w:rPr>
              <w:lastRenderedPageBreak/>
              <w:t>Оценка</w:t>
            </w:r>
          </w:p>
        </w:tc>
        <w:tc>
          <w:tcPr>
            <w:tcW w:w="4848" w:type="dxa"/>
            <w:tcBorders>
              <w:top w:val="single" w:sz="4" w:space="0" w:color="auto"/>
              <w:left w:val="single" w:sz="4" w:space="0" w:color="auto"/>
              <w:bottom w:val="single" w:sz="4" w:space="0" w:color="auto"/>
              <w:right w:val="single" w:sz="4" w:space="0" w:color="auto"/>
            </w:tcBorders>
            <w:shd w:val="clear" w:color="auto" w:fill="auto"/>
            <w:hideMark/>
          </w:tcPr>
          <w:p w:rsidR="00CF5933" w:rsidRPr="00AA3E38" w:rsidRDefault="00CF5933" w:rsidP="0006461F">
            <w:pPr>
              <w:spacing w:after="0" w:line="240" w:lineRule="auto"/>
              <w:jc w:val="center"/>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sz w:val="24"/>
                <w:szCs w:val="24"/>
                <w:lang w:val="ru-RU" w:eastAsia="ru-RU"/>
              </w:rPr>
              <w:t xml:space="preserve">Описание контрольных методов (кейс, проект, анализ моделей, презентация, </w:t>
            </w:r>
            <w:proofErr w:type="gramStart"/>
            <w:r w:rsidRPr="00AA3E38">
              <w:rPr>
                <w:rFonts w:ascii="Times New Roman" w:eastAsia="Times New Roman" w:hAnsi="Times New Roman" w:cs="Times New Roman"/>
                <w:b/>
                <w:sz w:val="24"/>
                <w:szCs w:val="24"/>
                <w:lang w:val="ru-RU" w:eastAsia="ru-RU"/>
              </w:rPr>
              <w:t>тест....</w:t>
            </w:r>
            <w:proofErr w:type="gramEnd"/>
            <w:r w:rsidRPr="00AA3E38">
              <w:rPr>
                <w:rFonts w:ascii="Times New Roman" w:eastAsia="Times New Roman" w:hAnsi="Times New Roman" w:cs="Times New Roman"/>
                <w:b/>
                <w:sz w:val="24"/>
                <w:szCs w:val="24"/>
                <w:lang w:val="ru-RU"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F5933" w:rsidRPr="005C68F2" w:rsidRDefault="00CF5933" w:rsidP="0006461F">
            <w:pPr>
              <w:pStyle w:val="3"/>
              <w:keepLines/>
              <w:spacing w:before="480"/>
              <w:rPr>
                <w:rFonts w:eastAsia="Times New Roman"/>
                <w:lang w:eastAsia="ru-RU"/>
              </w:rPr>
            </w:pPr>
            <w:r w:rsidRPr="005C68F2">
              <w:rPr>
                <w:rFonts w:eastAsia="Times New Roman"/>
                <w:lang w:eastAsia="ru-RU"/>
              </w:rPr>
              <w:t>Вес</w:t>
            </w:r>
          </w:p>
        </w:tc>
      </w:tr>
      <w:tr w:rsidR="00CF5933" w:rsidRPr="00AA3E38" w:rsidTr="00AE4908">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ТК 1 (ТК А (</w:t>
            </w:r>
            <w:proofErr w:type="spellStart"/>
            <w:proofErr w:type="gramStart"/>
            <w:r w:rsidRPr="00AA3E38">
              <w:rPr>
                <w:rFonts w:ascii="Times New Roman" w:eastAsia="Times New Roman" w:hAnsi="Times New Roman" w:cs="Times New Roman"/>
                <w:sz w:val="24"/>
                <w:szCs w:val="24"/>
                <w:lang w:val="ru-RU" w:eastAsia="ru-RU"/>
              </w:rPr>
              <w:t>лекции,семинары</w:t>
            </w:r>
            <w:proofErr w:type="spellEnd"/>
            <w:proofErr w:type="gramEnd"/>
            <w:r w:rsidRPr="00AA3E38">
              <w:rPr>
                <w:rFonts w:ascii="Times New Roman" w:eastAsia="Times New Roman" w:hAnsi="Times New Roman" w:cs="Times New Roman"/>
                <w:sz w:val="24"/>
                <w:szCs w:val="24"/>
                <w:lang w:val="ru-RU" w:eastAsia="ru-RU"/>
              </w:rPr>
              <w:t xml:space="preserve">)): одиночные и групповые задании, участие в групповых тематических дебатах </w:t>
            </w:r>
          </w:p>
        </w:tc>
        <w:tc>
          <w:tcPr>
            <w:tcW w:w="4848"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numPr>
                <w:ilvl w:val="0"/>
                <w:numId w:val="6"/>
              </w:numPr>
              <w:spacing w:after="0" w:line="240" w:lineRule="auto"/>
              <w:ind w:left="360"/>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задачи для анализа</w:t>
            </w:r>
          </w:p>
          <w:p w:rsidR="00CF5933" w:rsidRPr="00AA3E38" w:rsidRDefault="00CF5933" w:rsidP="006C4AC4">
            <w:pPr>
              <w:spacing w:after="0" w:line="240" w:lineRule="auto"/>
              <w:ind w:left="360"/>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-контрольные вопросы</w:t>
            </w:r>
          </w:p>
          <w:p w:rsidR="00CF5933" w:rsidRPr="00AA3E38" w:rsidRDefault="00CF5933" w:rsidP="006C4AC4">
            <w:pPr>
              <w:spacing w:after="0" w:line="240" w:lineRule="auto"/>
              <w:ind w:left="360"/>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-задании</w:t>
            </w:r>
          </w:p>
          <w:p w:rsidR="00CF5933" w:rsidRPr="00AA3E38" w:rsidRDefault="00CF5933" w:rsidP="006C4AC4">
            <w:pPr>
              <w:spacing w:after="0" w:line="240" w:lineRule="auto"/>
              <w:ind w:left="360"/>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-тестовые задании</w:t>
            </w:r>
          </w:p>
        </w:tc>
        <w:tc>
          <w:tcPr>
            <w:tcW w:w="1134"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15%</w:t>
            </w:r>
          </w:p>
        </w:tc>
      </w:tr>
      <w:tr w:rsidR="00CF5933" w:rsidRPr="00AA3E38" w:rsidTr="00AE4908">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Рубежный контроль</w:t>
            </w:r>
          </w:p>
        </w:tc>
        <w:tc>
          <w:tcPr>
            <w:tcW w:w="4848"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Тестовые задания по курсу.</w:t>
            </w:r>
          </w:p>
        </w:tc>
        <w:tc>
          <w:tcPr>
            <w:tcW w:w="1134"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15%</w:t>
            </w:r>
          </w:p>
        </w:tc>
      </w:tr>
      <w:tr w:rsidR="00CF5933" w:rsidRPr="00AA3E38" w:rsidTr="00AE4908">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Рейтинг допуска к экзамену</w:t>
            </w:r>
          </w:p>
        </w:tc>
        <w:tc>
          <w:tcPr>
            <w:tcW w:w="4848" w:type="dxa"/>
            <w:tcBorders>
              <w:top w:val="single" w:sz="4" w:space="0" w:color="auto"/>
              <w:left w:val="single" w:sz="4" w:space="0" w:color="auto"/>
              <w:bottom w:val="single" w:sz="4" w:space="0" w:color="auto"/>
              <w:right w:val="single" w:sz="4" w:space="0" w:color="auto"/>
            </w:tcBorders>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Х60%</w:t>
            </w:r>
          </w:p>
        </w:tc>
      </w:tr>
      <w:tr w:rsidR="00CF5933" w:rsidRPr="00AA3E38" w:rsidTr="00AE4908">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Итоговый экзамен</w:t>
            </w:r>
          </w:p>
        </w:tc>
        <w:tc>
          <w:tcPr>
            <w:tcW w:w="4848" w:type="dxa"/>
            <w:tcBorders>
              <w:top w:val="single" w:sz="4" w:space="0" w:color="auto"/>
              <w:left w:val="single" w:sz="4" w:space="0" w:color="auto"/>
              <w:bottom w:val="single" w:sz="4" w:space="0" w:color="auto"/>
              <w:right w:val="single" w:sz="4" w:space="0" w:color="auto"/>
            </w:tcBorders>
            <w:hideMark/>
          </w:tcPr>
          <w:p w:rsidR="00CF5933" w:rsidRPr="00AA3E38" w:rsidRDefault="00CF5933" w:rsidP="00351DEB">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Билеты</w:t>
            </w:r>
            <w:r w:rsidR="00351DEB">
              <w:rPr>
                <w:rFonts w:ascii="Times New Roman" w:eastAsia="Times New Roman" w:hAnsi="Times New Roman" w:cs="Times New Roman"/>
                <w:sz w:val="24"/>
                <w:szCs w:val="24"/>
                <w:lang w:val="ru-RU" w:eastAsia="ru-RU"/>
              </w:rPr>
              <w:t xml:space="preserve"> и тестовые вопросы по предмету.</w:t>
            </w:r>
          </w:p>
        </w:tc>
        <w:tc>
          <w:tcPr>
            <w:tcW w:w="1134"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Х40%</w:t>
            </w:r>
          </w:p>
        </w:tc>
      </w:tr>
      <w:tr w:rsidR="00CF5933" w:rsidRPr="00AA3E38" w:rsidTr="00AE4908">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Итоговая оценка по курсу</w:t>
            </w:r>
          </w:p>
        </w:tc>
        <w:tc>
          <w:tcPr>
            <w:tcW w:w="4848" w:type="dxa"/>
            <w:tcBorders>
              <w:top w:val="single" w:sz="4" w:space="0" w:color="auto"/>
              <w:left w:val="single" w:sz="4" w:space="0" w:color="auto"/>
              <w:bottom w:val="single" w:sz="4" w:space="0" w:color="auto"/>
              <w:right w:val="single" w:sz="4" w:space="0" w:color="auto"/>
            </w:tcBorders>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0-100</w:t>
            </w:r>
          </w:p>
        </w:tc>
      </w:tr>
    </w:tbl>
    <w:p w:rsidR="00CF5933" w:rsidRPr="00AA3E38" w:rsidRDefault="00CF5933" w:rsidP="00CF5933">
      <w:pPr>
        <w:spacing w:after="0" w:line="240" w:lineRule="auto"/>
        <w:rPr>
          <w:rFonts w:ascii="Times New Roman" w:eastAsia="Times New Roman" w:hAnsi="Times New Roman" w:cs="Times New Roman"/>
          <w:b/>
          <w:bCs/>
          <w:sz w:val="24"/>
          <w:szCs w:val="24"/>
          <w:lang w:val="ru-RU" w:eastAsia="ru-RU"/>
        </w:rPr>
      </w:pPr>
    </w:p>
    <w:p w:rsidR="00CF5933" w:rsidRPr="00AA3E38" w:rsidRDefault="00CF5933" w:rsidP="00CF5933">
      <w:pPr>
        <w:spacing w:after="0" w:line="240" w:lineRule="auto"/>
        <w:jc w:val="center"/>
        <w:rPr>
          <w:rFonts w:ascii="Times New Roman" w:eastAsia="Times New Roman" w:hAnsi="Times New Roman" w:cs="Times New Roman"/>
          <w:b/>
          <w:bCs/>
          <w:sz w:val="24"/>
          <w:szCs w:val="24"/>
          <w:lang w:val="ru-RU" w:eastAsia="ru-RU"/>
        </w:rPr>
      </w:pPr>
      <w:r w:rsidRPr="00AA3E38">
        <w:rPr>
          <w:rFonts w:ascii="Times New Roman" w:eastAsia="Times New Roman" w:hAnsi="Times New Roman" w:cs="Times New Roman"/>
          <w:b/>
          <w:bCs/>
          <w:sz w:val="24"/>
          <w:szCs w:val="24"/>
          <w:lang w:val="ru-RU" w:eastAsia="ru-RU"/>
        </w:rPr>
        <w:t>Рейтинговая шкала.</w:t>
      </w:r>
    </w:p>
    <w:tbl>
      <w:tblPr>
        <w:tblW w:w="10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2370"/>
        <w:gridCol w:w="2375"/>
        <w:gridCol w:w="2664"/>
      </w:tblGrid>
      <w:tr w:rsidR="00CF5933" w:rsidRPr="00AA3E38" w:rsidTr="00AE4908">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Оценка по буквенной системе</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Цифровой эквивалент</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Баллы (%-</w:t>
            </w:r>
            <w:proofErr w:type="spellStart"/>
            <w:r w:rsidRPr="00AA3E38">
              <w:rPr>
                <w:rFonts w:ascii="Times New Roman" w:eastAsia="Times New Roman" w:hAnsi="Times New Roman" w:cs="Times New Roman"/>
                <w:color w:val="000000"/>
                <w:sz w:val="24"/>
                <w:szCs w:val="24"/>
                <w:lang w:val="ru-RU" w:eastAsia="ru-RU"/>
              </w:rPr>
              <w:t>ное</w:t>
            </w:r>
            <w:proofErr w:type="spellEnd"/>
            <w:r w:rsidRPr="00AA3E38">
              <w:rPr>
                <w:rFonts w:ascii="Times New Roman" w:eastAsia="Times New Roman" w:hAnsi="Times New Roman" w:cs="Times New Roman"/>
                <w:color w:val="000000"/>
                <w:sz w:val="24"/>
                <w:szCs w:val="24"/>
                <w:lang w:val="ru-RU" w:eastAsia="ru-RU"/>
              </w:rPr>
              <w:t xml:space="preserve"> содержание)</w:t>
            </w:r>
          </w:p>
        </w:tc>
        <w:tc>
          <w:tcPr>
            <w:tcW w:w="2664"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Оценка по традиционной системе</w:t>
            </w:r>
          </w:p>
        </w:tc>
      </w:tr>
      <w:tr w:rsidR="00CF5933" w:rsidRPr="00AA3E38" w:rsidTr="00AE4908">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А</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4,0</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95-100</w:t>
            </w:r>
          </w:p>
        </w:tc>
        <w:tc>
          <w:tcPr>
            <w:tcW w:w="2664" w:type="dxa"/>
            <w:vMerge w:val="restart"/>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Отлично</w:t>
            </w:r>
          </w:p>
        </w:tc>
      </w:tr>
      <w:tr w:rsidR="00CF5933" w:rsidRPr="00AA3E38" w:rsidTr="00AE4908">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А-</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3,67</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90-94</w:t>
            </w:r>
          </w:p>
        </w:tc>
        <w:tc>
          <w:tcPr>
            <w:tcW w:w="266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AE4908">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В+</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3,33</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85-89</w:t>
            </w:r>
          </w:p>
        </w:tc>
        <w:tc>
          <w:tcPr>
            <w:tcW w:w="2664" w:type="dxa"/>
            <w:vMerge w:val="restart"/>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Хорошо</w:t>
            </w:r>
          </w:p>
        </w:tc>
      </w:tr>
      <w:tr w:rsidR="00CF5933" w:rsidRPr="00AA3E38" w:rsidTr="00AE4908">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В</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3,0</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80-84</w:t>
            </w:r>
          </w:p>
        </w:tc>
        <w:tc>
          <w:tcPr>
            <w:tcW w:w="266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AE4908">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В-</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2,67</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75-79</w:t>
            </w:r>
          </w:p>
        </w:tc>
        <w:tc>
          <w:tcPr>
            <w:tcW w:w="266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AE4908">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С+</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2,33</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70-74</w:t>
            </w:r>
          </w:p>
        </w:tc>
        <w:tc>
          <w:tcPr>
            <w:tcW w:w="266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AE4908">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С</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2,0</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65-69</w:t>
            </w:r>
          </w:p>
        </w:tc>
        <w:tc>
          <w:tcPr>
            <w:tcW w:w="2664" w:type="dxa"/>
            <w:vMerge w:val="restart"/>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Удовлетворительно</w:t>
            </w:r>
          </w:p>
        </w:tc>
      </w:tr>
      <w:tr w:rsidR="00CF5933" w:rsidRPr="00AA3E38" w:rsidTr="00AE4908">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С-</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1,67</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60-64</w:t>
            </w:r>
          </w:p>
        </w:tc>
        <w:tc>
          <w:tcPr>
            <w:tcW w:w="266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AE4908">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D+</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1,33</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55-59</w:t>
            </w:r>
          </w:p>
        </w:tc>
        <w:tc>
          <w:tcPr>
            <w:tcW w:w="266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AE4908">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D-</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1,0</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50-54</w:t>
            </w:r>
          </w:p>
        </w:tc>
        <w:tc>
          <w:tcPr>
            <w:tcW w:w="266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AE4908">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F</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0</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0-49</w:t>
            </w:r>
          </w:p>
        </w:tc>
        <w:tc>
          <w:tcPr>
            <w:tcW w:w="2664" w:type="dxa"/>
            <w:vAlign w:val="center"/>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Неудовлетворительно</w:t>
            </w:r>
          </w:p>
        </w:tc>
      </w:tr>
      <w:tr w:rsidR="00CF5933" w:rsidRPr="00AA3E38" w:rsidTr="00AE4908">
        <w:trPr>
          <w:trHeight w:val="30"/>
          <w:jc w:val="center"/>
        </w:trPr>
        <w:tc>
          <w:tcPr>
            <w:tcW w:w="2738" w:type="dxa"/>
            <w:tcMar>
              <w:top w:w="15" w:type="dxa"/>
              <w:left w:w="15" w:type="dxa"/>
              <w:bottom w:w="15" w:type="dxa"/>
              <w:right w:w="15" w:type="dxa"/>
            </w:tcMar>
          </w:tcPr>
          <w:p w:rsidR="00CF5933" w:rsidRPr="00AA3E38" w:rsidRDefault="00CF5933" w:rsidP="006C4AC4">
            <w:pPr>
              <w:spacing w:after="0" w:line="240" w:lineRule="auto"/>
              <w:jc w:val="both"/>
              <w:rPr>
                <w:rFonts w:ascii="Times New Roman" w:eastAsia="Times New Roman" w:hAnsi="Times New Roman" w:cs="Times New Roman"/>
                <w:sz w:val="24"/>
                <w:szCs w:val="24"/>
                <w:lang w:val="ru-RU"/>
              </w:rPr>
            </w:pPr>
            <w:r w:rsidRPr="00AA3E38">
              <w:rPr>
                <w:rFonts w:ascii="Times New Roman" w:eastAsia="Times New Roman" w:hAnsi="Times New Roman" w:cs="Times New Roman"/>
                <w:sz w:val="24"/>
                <w:szCs w:val="24"/>
                <w:lang w:val="ru-RU" w:eastAsia="ru-RU"/>
              </w:rPr>
              <w:t>Критерии оценки</w:t>
            </w:r>
          </w:p>
        </w:tc>
        <w:tc>
          <w:tcPr>
            <w:tcW w:w="7409" w:type="dxa"/>
            <w:gridSpan w:val="3"/>
            <w:tcMar>
              <w:top w:w="15" w:type="dxa"/>
              <w:left w:w="15" w:type="dxa"/>
              <w:bottom w:w="15" w:type="dxa"/>
              <w:right w:w="15" w:type="dxa"/>
            </w:tcMar>
          </w:tcPr>
          <w:p w:rsidR="00CF5933" w:rsidRPr="00AA3E38" w:rsidRDefault="00CF5933" w:rsidP="00AE4908">
            <w:pPr>
              <w:spacing w:after="0" w:line="240" w:lineRule="auto"/>
              <w:ind w:right="211"/>
              <w:rPr>
                <w:rFonts w:ascii="Times New Roman" w:eastAsia="Times New Roman" w:hAnsi="Times New Roman" w:cs="Times New Roman"/>
                <w:b/>
                <w:sz w:val="24"/>
                <w:szCs w:val="24"/>
                <w:lang w:eastAsia="ru-RU"/>
              </w:rPr>
            </w:pPr>
            <w:r w:rsidRPr="00AA3E38">
              <w:rPr>
                <w:rFonts w:ascii="Times New Roman" w:eastAsia="Times New Roman" w:hAnsi="Times New Roman" w:cs="Times New Roman"/>
                <w:b/>
                <w:i/>
                <w:sz w:val="24"/>
                <w:szCs w:val="24"/>
                <w:lang w:val="ru-RU" w:eastAsia="ru-RU"/>
              </w:rPr>
              <w:t xml:space="preserve">Отлично «А»: </w:t>
            </w:r>
            <w:r w:rsidRPr="00AA3E38">
              <w:rPr>
                <w:rFonts w:ascii="Times New Roman" w:eastAsia="Times New Roman" w:hAnsi="Times New Roman" w:cs="Times New Roman"/>
                <w:sz w:val="24"/>
                <w:szCs w:val="24"/>
                <w:lang w:val="ru-RU" w:eastAsia="ru-RU"/>
              </w:rPr>
              <w:t>Студент предоставляет исчерпывающий полный ответ в области</w:t>
            </w:r>
          </w:p>
          <w:p w:rsidR="00CF5933" w:rsidRPr="00AA3E38" w:rsidRDefault="00CF5933" w:rsidP="00AE4908">
            <w:pPr>
              <w:spacing w:after="0" w:line="240" w:lineRule="auto"/>
              <w:ind w:right="211"/>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i/>
                <w:sz w:val="24"/>
                <w:szCs w:val="24"/>
                <w:lang w:val="ru-RU" w:eastAsia="ru-RU"/>
              </w:rPr>
              <w:t xml:space="preserve">Хорошо «В+» - «С+»: </w:t>
            </w:r>
            <w:r w:rsidRPr="00AA3E38">
              <w:rPr>
                <w:rFonts w:ascii="Times New Roman" w:eastAsia="Times New Roman" w:hAnsi="Times New Roman" w:cs="Times New Roman"/>
                <w:sz w:val="24"/>
                <w:szCs w:val="24"/>
                <w:lang w:val="ru-RU" w:eastAsia="ru-RU"/>
              </w:rPr>
              <w:t xml:space="preserve">Студент демонстрирует знания в области </w:t>
            </w:r>
          </w:p>
          <w:p w:rsidR="00CF5933" w:rsidRPr="00AA3E38" w:rsidRDefault="00CF5933" w:rsidP="00AE4908">
            <w:pPr>
              <w:spacing w:after="0" w:line="240" w:lineRule="auto"/>
              <w:ind w:right="211"/>
              <w:rPr>
                <w:rFonts w:ascii="Times New Roman" w:eastAsia="Calibri" w:hAnsi="Times New Roman" w:cs="Times New Roman"/>
                <w:b/>
                <w:i/>
                <w:sz w:val="24"/>
                <w:szCs w:val="24"/>
                <w:lang w:val="ru-RU"/>
              </w:rPr>
            </w:pPr>
            <w:r w:rsidRPr="00AA3E38">
              <w:rPr>
                <w:rFonts w:ascii="Times New Roman" w:eastAsia="Times New Roman" w:hAnsi="Times New Roman" w:cs="Times New Roman"/>
                <w:b/>
                <w:i/>
                <w:sz w:val="24"/>
                <w:szCs w:val="24"/>
                <w:lang w:val="ru-RU" w:eastAsia="ru-RU"/>
              </w:rPr>
              <w:t>Удовлетворительно «С» - «</w:t>
            </w:r>
            <w:r w:rsidRPr="00AA3E38">
              <w:rPr>
                <w:rFonts w:ascii="Times New Roman" w:eastAsia="Times New Roman" w:hAnsi="Times New Roman" w:cs="Times New Roman"/>
                <w:b/>
                <w:i/>
                <w:sz w:val="24"/>
                <w:szCs w:val="24"/>
                <w:lang w:val="en-US" w:eastAsia="ru-RU"/>
              </w:rPr>
              <w:t>D</w:t>
            </w:r>
            <w:r w:rsidRPr="00AA3E38">
              <w:rPr>
                <w:rFonts w:ascii="Times New Roman" w:eastAsia="Times New Roman" w:hAnsi="Times New Roman" w:cs="Times New Roman"/>
                <w:b/>
                <w:i/>
                <w:sz w:val="24"/>
                <w:szCs w:val="24"/>
                <w:lang w:val="ru-RU" w:eastAsia="ru-RU"/>
              </w:rPr>
              <w:t xml:space="preserve">»: </w:t>
            </w:r>
            <w:r w:rsidRPr="00AA3E38">
              <w:rPr>
                <w:rFonts w:ascii="Times New Roman" w:eastAsia="Times New Roman" w:hAnsi="Times New Roman" w:cs="Times New Roman"/>
                <w:sz w:val="24"/>
                <w:szCs w:val="24"/>
                <w:lang w:val="ru-RU" w:eastAsia="ru-RU"/>
              </w:rPr>
              <w:t xml:space="preserve">Студент обладает знаниями в области </w:t>
            </w:r>
          </w:p>
          <w:p w:rsidR="00CF5933" w:rsidRPr="00AA3E38" w:rsidRDefault="00CF5933" w:rsidP="00AE4908">
            <w:pPr>
              <w:spacing w:after="0" w:line="240" w:lineRule="auto"/>
              <w:ind w:right="211"/>
              <w:rPr>
                <w:rFonts w:ascii="Times New Roman" w:eastAsia="Times New Roman" w:hAnsi="Times New Roman" w:cs="Times New Roman"/>
                <w:sz w:val="24"/>
                <w:szCs w:val="24"/>
                <w:lang w:eastAsia="ru-RU"/>
              </w:rPr>
            </w:pPr>
            <w:r w:rsidRPr="00AA3E38">
              <w:rPr>
                <w:rFonts w:ascii="Times New Roman" w:eastAsia="Times New Roman" w:hAnsi="Times New Roman" w:cs="Times New Roman"/>
                <w:b/>
                <w:i/>
                <w:sz w:val="24"/>
                <w:szCs w:val="24"/>
                <w:lang w:val="ru-RU" w:eastAsia="ru-RU"/>
              </w:rPr>
              <w:t>Неудовлетворительно «</w:t>
            </w:r>
            <w:r w:rsidRPr="00AA3E38">
              <w:rPr>
                <w:rFonts w:ascii="Times New Roman" w:eastAsia="Times New Roman" w:hAnsi="Times New Roman" w:cs="Times New Roman"/>
                <w:b/>
                <w:i/>
                <w:sz w:val="24"/>
                <w:szCs w:val="24"/>
                <w:lang w:val="en-US" w:eastAsia="ru-RU"/>
              </w:rPr>
              <w:t>F</w:t>
            </w:r>
            <w:r w:rsidRPr="00AA3E38">
              <w:rPr>
                <w:rFonts w:ascii="Times New Roman" w:eastAsia="Times New Roman" w:hAnsi="Times New Roman" w:cs="Times New Roman"/>
                <w:b/>
                <w:i/>
                <w:sz w:val="24"/>
                <w:szCs w:val="24"/>
                <w:lang w:val="ru-RU" w:eastAsia="ru-RU"/>
              </w:rPr>
              <w:t>»</w:t>
            </w:r>
            <w:r w:rsidRPr="00AA3E38">
              <w:rPr>
                <w:rFonts w:ascii="Times New Roman" w:eastAsia="Times New Roman" w:hAnsi="Times New Roman" w:cs="Times New Roman"/>
                <w:b/>
                <w:sz w:val="24"/>
                <w:szCs w:val="24"/>
                <w:lang w:val="ru-RU" w:eastAsia="ru-RU"/>
              </w:rPr>
              <w:t xml:space="preserve">: </w:t>
            </w:r>
            <w:r w:rsidRPr="00AA3E38">
              <w:rPr>
                <w:rFonts w:ascii="Times New Roman" w:eastAsia="Times New Roman" w:hAnsi="Times New Roman" w:cs="Times New Roman"/>
                <w:sz w:val="24"/>
                <w:szCs w:val="24"/>
                <w:lang w:val="ru-RU" w:eastAsia="ru-RU"/>
              </w:rPr>
              <w:t xml:space="preserve">Студент имеет некоторые представления в области </w:t>
            </w:r>
          </w:p>
        </w:tc>
      </w:tr>
    </w:tbl>
    <w:p w:rsidR="00CF5933" w:rsidRPr="00AA3E38" w:rsidRDefault="00CF5933" w:rsidP="00CF5933">
      <w:pPr>
        <w:spacing w:after="0" w:line="240" w:lineRule="auto"/>
        <w:rPr>
          <w:rFonts w:ascii="Times New Roman" w:eastAsia="Times New Roman" w:hAnsi="Times New Roman" w:cs="Times New Roman"/>
          <w:b/>
          <w:bCs/>
          <w:sz w:val="24"/>
          <w:szCs w:val="24"/>
          <w:lang w:val="ru-RU" w:eastAsia="ru-RU"/>
        </w:rPr>
      </w:pPr>
    </w:p>
    <w:p w:rsidR="00CF5933" w:rsidRPr="00AA3E38" w:rsidRDefault="00CF5933" w:rsidP="005C68F2">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Итоговая оценка дисциплины автоматически рассчитывается в зависимости от типа вида контроля, включаемого в официальный список в следующем формате:</w:t>
      </w:r>
    </w:p>
    <w:p w:rsidR="00641C59" w:rsidRDefault="00CF5933" w:rsidP="00641C59">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b/>
          <w:sz w:val="24"/>
          <w:szCs w:val="24"/>
          <w:lang w:val="ru-RU" w:eastAsia="ru-RU"/>
        </w:rPr>
        <w:t>• Итоговая оценка =</w:t>
      </w:r>
      <w:r w:rsidRPr="00AA3E38">
        <w:rPr>
          <w:rFonts w:ascii="Times New Roman" w:eastAsia="Times New Roman" w:hAnsi="Times New Roman" w:cs="Times New Roman"/>
          <w:sz w:val="24"/>
          <w:szCs w:val="24"/>
          <w:lang w:val="ru-RU" w:eastAsia="ru-RU"/>
        </w:rPr>
        <w:t xml:space="preserve"> (AB (Аудитория, Семинары) </w:t>
      </w:r>
    </w:p>
    <w:p w:rsidR="00CF5933" w:rsidRPr="00AA3E38" w:rsidRDefault="00CF5933" w:rsidP="00641C59">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Экзамен (индивидуально): итоговый тест</w:t>
      </w:r>
    </w:p>
    <w:p w:rsidR="00CF5933" w:rsidRPr="00AA3E38" w:rsidRDefault="00CF5933" w:rsidP="005C68F2">
      <w:pPr>
        <w:spacing w:after="0" w:line="240" w:lineRule="auto"/>
        <w:jc w:val="both"/>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sz w:val="24"/>
          <w:szCs w:val="24"/>
          <w:lang w:val="ru-RU" w:eastAsia="ru-RU"/>
        </w:rPr>
        <w:t>• Руководство по их реализации:</w:t>
      </w:r>
    </w:p>
    <w:p w:rsidR="00CF5933" w:rsidRPr="001624C4" w:rsidRDefault="00CF5933" w:rsidP="001624C4">
      <w:pPr>
        <w:pStyle w:val="af5"/>
        <w:rPr>
          <w:lang w:val="ru-RU"/>
        </w:rPr>
      </w:pPr>
      <w:r w:rsidRPr="001624C4">
        <w:rPr>
          <w:lang w:val="ru-RU"/>
        </w:rPr>
        <w:t>• Прочитайте и повторите распространяемые материалы, представленные во время занятий (лекции, семинары)</w:t>
      </w:r>
    </w:p>
    <w:p w:rsidR="00CF5933" w:rsidRPr="00AA3E38" w:rsidRDefault="00CF5933" w:rsidP="005C68F2">
      <w:pPr>
        <w:spacing w:after="0" w:line="240" w:lineRule="auto"/>
        <w:jc w:val="both"/>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sz w:val="24"/>
          <w:szCs w:val="24"/>
          <w:lang w:val="ru-RU" w:eastAsia="ru-RU"/>
        </w:rPr>
        <w:t>Критерии оценки:</w:t>
      </w:r>
    </w:p>
    <w:p w:rsidR="00CF5933" w:rsidRPr="00AA3E38" w:rsidRDefault="00CF5933" w:rsidP="005C68F2">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 Финальный тест: он предназначен для проверки знаний и понимания курса.</w:t>
      </w:r>
    </w:p>
    <w:p w:rsidR="00CF5933" w:rsidRPr="00AA3E38" w:rsidRDefault="00CF5933" w:rsidP="005C68F2">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 Тест проходит от 50 до 100 вопросов, каждый правильный ответ составляет 1 балл.</w:t>
      </w:r>
    </w:p>
    <w:p w:rsidR="00CF5933" w:rsidRPr="00AA3E38" w:rsidRDefault="00CF5933" w:rsidP="005C68F2">
      <w:pPr>
        <w:spacing w:after="0" w:line="240" w:lineRule="auto"/>
        <w:jc w:val="both"/>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sz w:val="24"/>
          <w:szCs w:val="24"/>
          <w:lang w:val="ru-RU" w:eastAsia="ru-RU"/>
        </w:rPr>
        <w:t>Сроки сдачи</w:t>
      </w:r>
    </w:p>
    <w:p w:rsidR="00CF5933" w:rsidRPr="00AA3E38" w:rsidRDefault="00CF5933" w:rsidP="005C68F2">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lastRenderedPageBreak/>
        <w:t>• Ориентировочный срок выполнения задания: две недели после завершения курса. В случае задержки применяется понижающий коэффициент: например, 0,75 - 0,9</w:t>
      </w:r>
    </w:p>
    <w:p w:rsidR="00CC7316" w:rsidRPr="001558CB" w:rsidRDefault="00513012" w:rsidP="005C68F2">
      <w:pPr>
        <w:tabs>
          <w:tab w:val="left" w:pos="142"/>
          <w:tab w:val="left" w:pos="3195"/>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1.10 </w:t>
      </w:r>
      <w:r>
        <w:rPr>
          <w:rFonts w:ascii="Times New Roman" w:eastAsia="Times New Roman" w:hAnsi="Times New Roman" w:cs="Times New Roman"/>
          <w:b/>
          <w:sz w:val="24"/>
          <w:szCs w:val="24"/>
          <w:lang w:val="ru-RU" w:eastAsia="ru-RU"/>
        </w:rPr>
        <w:t>М</w:t>
      </w:r>
      <w:r w:rsidR="00CC7316" w:rsidRPr="001558CB">
        <w:rPr>
          <w:rFonts w:ascii="Times New Roman" w:eastAsia="Times New Roman" w:hAnsi="Times New Roman" w:cs="Times New Roman"/>
          <w:b/>
          <w:sz w:val="24"/>
          <w:szCs w:val="24"/>
          <w:lang w:eastAsia="ru-RU"/>
        </w:rPr>
        <w:t xml:space="preserve">атериально-техническое обеспечение: </w:t>
      </w:r>
      <w:r w:rsidR="00CC7316" w:rsidRPr="001558CB">
        <w:rPr>
          <w:rFonts w:ascii="Times New Roman" w:hAnsi="Times New Roman" w:cs="Times New Roman"/>
          <w:kern w:val="36"/>
        </w:rPr>
        <w:t>ноутбук, мультимединый проектор.</w:t>
      </w:r>
    </w:p>
    <w:p w:rsidR="00CF5933" w:rsidRPr="00186894" w:rsidRDefault="00CF5933" w:rsidP="005C68F2">
      <w:pPr>
        <w:tabs>
          <w:tab w:val="left" w:pos="284"/>
        </w:tabs>
        <w:spacing w:after="0" w:line="240" w:lineRule="auto"/>
        <w:jc w:val="both"/>
        <w:rPr>
          <w:rFonts w:ascii="Times New Roman" w:eastAsia="Times New Roman" w:hAnsi="Times New Roman" w:cs="Times New Roman"/>
          <w:b/>
          <w:sz w:val="24"/>
          <w:szCs w:val="24"/>
          <w:lang w:val="ru-RU" w:eastAsia="ru-RU"/>
        </w:rPr>
      </w:pPr>
      <w:r w:rsidRPr="00186894">
        <w:rPr>
          <w:rFonts w:ascii="Times New Roman" w:eastAsia="Times New Roman" w:hAnsi="Times New Roman" w:cs="Times New Roman"/>
          <w:b/>
          <w:sz w:val="24"/>
          <w:szCs w:val="24"/>
          <w:lang w:val="ru-RU" w:eastAsia="ru-RU"/>
        </w:rPr>
        <w:t>1.10.1. Основная литература.</w:t>
      </w:r>
    </w:p>
    <w:p w:rsidR="000D442E" w:rsidRPr="000D442E" w:rsidRDefault="000D442E" w:rsidP="000D442E">
      <w:pPr>
        <w:tabs>
          <w:tab w:val="left" w:pos="284"/>
        </w:tabs>
        <w:spacing w:after="0" w:line="240" w:lineRule="auto"/>
        <w:jc w:val="both"/>
        <w:rPr>
          <w:rFonts w:ascii="Times New Roman" w:eastAsia="Times New Roman" w:hAnsi="Times New Roman" w:cs="Times New Roman"/>
          <w:bCs/>
          <w:kern w:val="16"/>
          <w:sz w:val="24"/>
          <w:szCs w:val="24"/>
          <w:lang w:eastAsia="ru-RU"/>
        </w:rPr>
      </w:pPr>
      <w:r w:rsidRPr="000D442E">
        <w:rPr>
          <w:rFonts w:ascii="Times New Roman" w:eastAsia="Times New Roman" w:hAnsi="Times New Roman" w:cs="Times New Roman"/>
          <w:sz w:val="24"/>
          <w:szCs w:val="24"/>
          <w:lang w:eastAsia="ru-RU"/>
        </w:rPr>
        <w:t xml:space="preserve">1. </w:t>
      </w:r>
      <w:r w:rsidRPr="000D442E">
        <w:rPr>
          <w:rFonts w:ascii="Times New Roman" w:eastAsia="Times New Roman" w:hAnsi="Times New Roman" w:cs="Times New Roman"/>
          <w:bCs/>
          <w:kern w:val="16"/>
          <w:sz w:val="24"/>
          <w:szCs w:val="24"/>
          <w:lang w:eastAsia="ru-RU"/>
        </w:rPr>
        <w:t>Жалпы гигиена : оқулық / А. М. Большаков; қаз. тіліне ауд. М. Б. Жандаулетова; жауапты ред. Ш. Е. Токанова ; РФ білім және ғыл. министрлігі. - 3-бас., қайта өңд. және толықт. - М. : ГЭОТАР - Медиа, 2014. - 400 бет. с.</w:t>
      </w:r>
    </w:p>
    <w:p w:rsidR="000D442E" w:rsidRPr="000D442E" w:rsidRDefault="000D442E" w:rsidP="000D442E">
      <w:pPr>
        <w:tabs>
          <w:tab w:val="left" w:pos="284"/>
        </w:tabs>
        <w:spacing w:after="0" w:line="240" w:lineRule="auto"/>
        <w:jc w:val="both"/>
        <w:rPr>
          <w:rFonts w:ascii="Times New Roman" w:eastAsia="Times New Roman" w:hAnsi="Times New Roman" w:cs="Times New Roman"/>
          <w:bCs/>
          <w:kern w:val="16"/>
          <w:sz w:val="24"/>
          <w:szCs w:val="24"/>
          <w:lang w:eastAsia="ru-RU"/>
        </w:rPr>
      </w:pPr>
      <w:r w:rsidRPr="000D442E">
        <w:rPr>
          <w:rFonts w:ascii="Times New Roman" w:eastAsia="Times New Roman" w:hAnsi="Times New Roman" w:cs="Times New Roman"/>
          <w:bCs/>
          <w:kern w:val="16"/>
          <w:sz w:val="24"/>
          <w:szCs w:val="24"/>
          <w:lang w:eastAsia="ru-RU"/>
        </w:rPr>
        <w:t>2.  Бейсенбаев А.Ю., Жандарбекова Д.Д., Кожабекова Г.А. Дұрыс тамақтану негіздері. Оқу құралы. 2016</w:t>
      </w:r>
    </w:p>
    <w:p w:rsidR="000D442E" w:rsidRPr="000D442E" w:rsidRDefault="000D442E" w:rsidP="000D442E">
      <w:pPr>
        <w:tabs>
          <w:tab w:val="left" w:pos="284"/>
        </w:tabs>
        <w:spacing w:after="0" w:line="240" w:lineRule="auto"/>
        <w:jc w:val="both"/>
        <w:rPr>
          <w:rFonts w:ascii="Times New Roman" w:eastAsia="Times New Roman" w:hAnsi="Times New Roman" w:cs="Times New Roman"/>
          <w:bCs/>
          <w:kern w:val="16"/>
          <w:sz w:val="24"/>
          <w:szCs w:val="24"/>
          <w:lang w:eastAsia="ru-RU"/>
        </w:rPr>
      </w:pPr>
      <w:r w:rsidRPr="000D442E">
        <w:rPr>
          <w:rFonts w:ascii="Times New Roman" w:eastAsia="Times New Roman" w:hAnsi="Times New Roman" w:cs="Times New Roman"/>
          <w:bCs/>
          <w:kern w:val="16"/>
          <w:sz w:val="24"/>
          <w:szCs w:val="24"/>
          <w:lang w:eastAsia="ru-RU"/>
        </w:rPr>
        <w:t>3. Тогузбаева К.К. Гигиена труда при работе с видеотерминалами/. Бейнетерминалдармен жұмыс істеу кезіндегі еңбек гигиенасы: оқу құралы. 2019</w:t>
      </w:r>
    </w:p>
    <w:p w:rsidR="000D442E" w:rsidRPr="000D442E" w:rsidRDefault="000D442E" w:rsidP="000D442E">
      <w:pPr>
        <w:spacing w:after="0" w:line="240" w:lineRule="auto"/>
        <w:jc w:val="both"/>
        <w:rPr>
          <w:rFonts w:ascii="Times New Roman" w:eastAsia="Times New Roman" w:hAnsi="Times New Roman" w:cs="Times New Roman"/>
          <w:sz w:val="24"/>
          <w:szCs w:val="24"/>
          <w:lang w:eastAsia="ru-RU"/>
        </w:rPr>
      </w:pPr>
      <w:r w:rsidRPr="000D442E">
        <w:rPr>
          <w:rFonts w:ascii="Times New Roman" w:eastAsia="Times New Roman" w:hAnsi="Times New Roman" w:cs="Times New Roman"/>
          <w:b/>
          <w:sz w:val="24"/>
          <w:szCs w:val="24"/>
          <w:lang w:eastAsia="ru-RU"/>
        </w:rPr>
        <w:t>3.10.</w:t>
      </w:r>
      <w:r w:rsidRPr="00F777A3">
        <w:rPr>
          <w:rFonts w:ascii="Times New Roman" w:eastAsia="Times New Roman" w:hAnsi="Times New Roman" w:cs="Times New Roman"/>
          <w:b/>
          <w:sz w:val="24"/>
          <w:szCs w:val="24"/>
          <w:lang w:eastAsia="ru-RU"/>
        </w:rPr>
        <w:t>2</w:t>
      </w:r>
      <w:r w:rsidRPr="000D442E">
        <w:rPr>
          <w:rFonts w:ascii="Times New Roman" w:eastAsia="Times New Roman" w:hAnsi="Times New Roman" w:cs="Times New Roman"/>
          <w:b/>
          <w:bCs/>
          <w:kern w:val="16"/>
          <w:sz w:val="24"/>
          <w:szCs w:val="24"/>
          <w:lang w:eastAsia="ru-RU"/>
        </w:rPr>
        <w:t xml:space="preserve"> </w:t>
      </w:r>
      <w:r w:rsidRPr="000D442E">
        <w:rPr>
          <w:rFonts w:ascii="Times New Roman" w:eastAsia="Times New Roman" w:hAnsi="Times New Roman" w:cs="Times New Roman"/>
          <w:b/>
          <w:sz w:val="24"/>
          <w:szCs w:val="24"/>
          <w:lang w:eastAsia="ru-RU"/>
        </w:rPr>
        <w:t>Электронды   басылымдар:</w:t>
      </w:r>
    </w:p>
    <w:p w:rsidR="000D442E" w:rsidRPr="000D442E" w:rsidRDefault="000D442E" w:rsidP="000D442E">
      <w:pPr>
        <w:spacing w:after="0" w:line="240" w:lineRule="auto"/>
        <w:jc w:val="both"/>
        <w:rPr>
          <w:rFonts w:ascii="Times New Roman" w:eastAsia="Times New Roman" w:hAnsi="Times New Roman" w:cs="Times New Roman"/>
          <w:sz w:val="24"/>
          <w:szCs w:val="24"/>
          <w:lang w:eastAsia="ru-RU"/>
        </w:rPr>
      </w:pPr>
      <w:r w:rsidRPr="000D442E">
        <w:rPr>
          <w:rFonts w:ascii="Times New Roman" w:eastAsia="Times New Roman" w:hAnsi="Times New Roman" w:cs="Times New Roman"/>
          <w:sz w:val="24"/>
          <w:szCs w:val="24"/>
          <w:lang w:eastAsia="ru-RU"/>
        </w:rPr>
        <w:t>1. Тогузбаева К.К. Еңбек гигиенасындағы машықтану сабақтарына арналған жетекші оқу құралы. "АҚНҰР", 2019https://aknurpress.kz/login</w:t>
      </w:r>
    </w:p>
    <w:p w:rsidR="000D442E" w:rsidRPr="000D442E" w:rsidRDefault="000D442E" w:rsidP="000D442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0D442E">
        <w:rPr>
          <w:rFonts w:ascii="Times New Roman" w:eastAsia="Times New Roman" w:hAnsi="Times New Roman" w:cs="Times New Roman"/>
          <w:sz w:val="24"/>
          <w:szCs w:val="24"/>
          <w:lang w:eastAsia="ru-RU"/>
        </w:rPr>
        <w:t>. Тоғызбаева К.К. Өндіріс кәсіпорындарының қайта құрылуы мен жаңадан құрылыс салыну кезіндегі санитарлық сақтық  қадағалау. Оқу құралы. "АҚНҰР", 2015https://aknurpress.kz/login</w:t>
      </w:r>
    </w:p>
    <w:p w:rsidR="000D442E" w:rsidRPr="000D442E" w:rsidRDefault="000D442E" w:rsidP="000D442E">
      <w:pPr>
        <w:spacing w:after="0" w:line="240" w:lineRule="auto"/>
        <w:jc w:val="both"/>
        <w:rPr>
          <w:rFonts w:ascii="Times New Roman" w:eastAsia="Times New Roman" w:hAnsi="Times New Roman" w:cs="Times New Roman"/>
          <w:sz w:val="24"/>
          <w:szCs w:val="24"/>
          <w:lang w:eastAsia="ru-RU"/>
        </w:rPr>
      </w:pPr>
      <w:r w:rsidRPr="000D442E">
        <w:rPr>
          <w:rFonts w:ascii="Times New Roman" w:eastAsia="Times New Roman" w:hAnsi="Times New Roman" w:cs="Times New Roman"/>
          <w:sz w:val="24"/>
          <w:szCs w:val="24"/>
          <w:lang w:eastAsia="ru-RU"/>
        </w:rPr>
        <w:t>3. Ерманова С. А. Тамақтану, су, топырақ, ауа гигиенасы. Оқу құралы. "АҚНҰР". 2012</w:t>
      </w:r>
    </w:p>
    <w:p w:rsidR="000D442E" w:rsidRPr="000D442E" w:rsidRDefault="000D442E" w:rsidP="000D442E">
      <w:pPr>
        <w:spacing w:after="0" w:line="240" w:lineRule="auto"/>
        <w:jc w:val="both"/>
        <w:rPr>
          <w:rFonts w:ascii="Times New Roman" w:eastAsia="Times New Roman" w:hAnsi="Times New Roman" w:cs="Times New Roman"/>
          <w:sz w:val="24"/>
          <w:szCs w:val="24"/>
          <w:lang w:eastAsia="ru-RU"/>
        </w:rPr>
      </w:pPr>
      <w:r w:rsidRPr="000D442E">
        <w:rPr>
          <w:rFonts w:ascii="Times New Roman" w:eastAsia="Times New Roman" w:hAnsi="Times New Roman" w:cs="Times New Roman"/>
          <w:sz w:val="24"/>
          <w:szCs w:val="24"/>
          <w:lang w:eastAsia="ru-RU"/>
        </w:rPr>
        <w:t>4. Ордабеков С.О. Жас ерекшелік анатомиясы, физиологиясы және гигиенасы. Оқу құралы. "АҚНҰР", 2019https://aknurpress.kz/login</w:t>
      </w:r>
    </w:p>
    <w:p w:rsidR="000D442E" w:rsidRPr="000D442E" w:rsidRDefault="000D442E" w:rsidP="000D442E">
      <w:pPr>
        <w:spacing w:after="0" w:line="240" w:lineRule="auto"/>
        <w:jc w:val="both"/>
        <w:rPr>
          <w:rFonts w:ascii="Times New Roman" w:eastAsia="Times New Roman" w:hAnsi="Times New Roman" w:cs="Times New Roman"/>
          <w:b/>
          <w:sz w:val="24"/>
          <w:szCs w:val="24"/>
          <w:lang w:eastAsia="ru-RU"/>
        </w:rPr>
      </w:pPr>
      <w:r w:rsidRPr="000D442E">
        <w:rPr>
          <w:rFonts w:ascii="Times New Roman" w:eastAsia="Times New Roman" w:hAnsi="Times New Roman" w:cs="Times New Roman"/>
          <w:sz w:val="24"/>
          <w:szCs w:val="24"/>
          <w:lang w:eastAsia="ru-RU"/>
        </w:rPr>
        <w:t>5. Неменко Б.А.  Коммуналдық гигиена: оқулық. "АҚНҰР", 2013https://aknurpress.kz/login</w:t>
      </w:r>
    </w:p>
    <w:p w:rsidR="00340311" w:rsidRPr="00D04F45" w:rsidRDefault="00340311" w:rsidP="000D442E">
      <w:pPr>
        <w:spacing w:after="0" w:line="240" w:lineRule="auto"/>
        <w:jc w:val="both"/>
        <w:rPr>
          <w:rFonts w:ascii="Times New Roman" w:eastAsia="Times New Roman" w:hAnsi="Times New Roman" w:cs="Times New Roman"/>
          <w:b/>
          <w:sz w:val="24"/>
          <w:szCs w:val="24"/>
          <w:lang w:eastAsia="ru-RU"/>
        </w:rPr>
      </w:pPr>
    </w:p>
    <w:sectPr w:rsidR="00340311" w:rsidRPr="00D04F45" w:rsidSect="00AE4908">
      <w:headerReference w:type="default" r:id="rId10"/>
      <w:headerReference w:type="firs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54C" w:rsidRDefault="0033554C" w:rsidP="00484B7E">
      <w:pPr>
        <w:spacing w:after="0" w:line="240" w:lineRule="auto"/>
      </w:pPr>
      <w:r>
        <w:separator/>
      </w:r>
    </w:p>
  </w:endnote>
  <w:endnote w:type="continuationSeparator" w:id="0">
    <w:p w:rsidR="0033554C" w:rsidRDefault="0033554C" w:rsidP="00484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54C" w:rsidRDefault="0033554C" w:rsidP="00484B7E">
      <w:pPr>
        <w:spacing w:after="0" w:line="240" w:lineRule="auto"/>
      </w:pPr>
      <w:r>
        <w:separator/>
      </w:r>
    </w:p>
  </w:footnote>
  <w:footnote w:type="continuationSeparator" w:id="0">
    <w:p w:rsidR="0033554C" w:rsidRDefault="0033554C" w:rsidP="00484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2"/>
      <w:gridCol w:w="1815"/>
    </w:tblGrid>
    <w:tr w:rsidR="0035308D" w:rsidRPr="00A70553" w:rsidTr="00833272">
      <w:trPr>
        <w:trHeight w:val="557"/>
      </w:trPr>
      <w:tc>
        <w:tcPr>
          <w:tcW w:w="10207" w:type="dxa"/>
          <w:gridSpan w:val="2"/>
        </w:tcPr>
        <w:p w:rsidR="0035308D" w:rsidRPr="00A70553" w:rsidRDefault="0035308D" w:rsidP="00833272">
          <w:pPr>
            <w:tabs>
              <w:tab w:val="center" w:pos="4677"/>
              <w:tab w:val="right" w:pos="9355"/>
            </w:tabs>
            <w:spacing w:after="0" w:line="240" w:lineRule="auto"/>
            <w:jc w:val="center"/>
            <w:rPr>
              <w:rFonts w:ascii="Times New Roman" w:eastAsia="Times New Roman" w:hAnsi="Times New Roman" w:cs="Times New Roman"/>
              <w:lang w:eastAsia="ru-RU"/>
            </w:rPr>
          </w:pPr>
          <w:r w:rsidRPr="00A70553">
            <w:rPr>
              <w:rFonts w:ascii="Times New Roman" w:eastAsia="Times New Roman" w:hAnsi="Times New Roman" w:cs="Times New Roman"/>
              <w:noProof/>
              <w:lang w:val="ru-RU" w:eastAsia="ru-RU"/>
            </w:rPr>
            <w:drawing>
              <wp:anchor distT="0" distB="0" distL="114300" distR="114300" simplePos="0" relativeHeight="251659264" behindDoc="1" locked="0" layoutInCell="1" allowOverlap="1" wp14:anchorId="56AAA39D" wp14:editId="6B538F54">
                <wp:simplePos x="0" y="0"/>
                <wp:positionH relativeFrom="column">
                  <wp:posOffset>-3810</wp:posOffset>
                </wp:positionH>
                <wp:positionV relativeFrom="paragraph">
                  <wp:posOffset>0</wp:posOffset>
                </wp:positionV>
                <wp:extent cx="6080125" cy="567055"/>
                <wp:effectExtent l="0" t="0" r="0" b="0"/>
                <wp:wrapTight wrapText="bothSides">
                  <wp:wrapPolygon edited="0">
                    <wp:start x="10557" y="0"/>
                    <wp:lineTo x="5888" y="0"/>
                    <wp:lineTo x="5820" y="4354"/>
                    <wp:lineTo x="7106" y="11610"/>
                    <wp:lineTo x="406" y="15239"/>
                    <wp:lineTo x="406" y="21044"/>
                    <wp:lineTo x="10422" y="21044"/>
                    <wp:lineTo x="11167" y="21044"/>
                    <wp:lineTo x="21521" y="21044"/>
                    <wp:lineTo x="21521" y="16690"/>
                    <wp:lineTo x="13941" y="11610"/>
                    <wp:lineTo x="15430" y="4354"/>
                    <wp:lineTo x="15227" y="726"/>
                    <wp:lineTo x="11031" y="0"/>
                    <wp:lineTo x="10557" y="0"/>
                  </wp:wrapPolygon>
                </wp:wrapTight>
                <wp:docPr id="2" name="Рисунок 2"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серьезный\NEW LOGO\колонтитул--1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80125" cy="567055"/>
                        </a:xfrm>
                        <a:prstGeom prst="rect">
                          <a:avLst/>
                        </a:prstGeom>
                        <a:noFill/>
                        <a:ln>
                          <a:noFill/>
                        </a:ln>
                      </pic:spPr>
                    </pic:pic>
                  </a:graphicData>
                </a:graphic>
              </wp:anchor>
            </w:drawing>
          </w:r>
        </w:p>
      </w:tc>
    </w:tr>
    <w:tr w:rsidR="0035308D" w:rsidRPr="00D56D5B" w:rsidTr="00AE4908">
      <w:trPr>
        <w:trHeight w:val="248"/>
      </w:trPr>
      <w:tc>
        <w:tcPr>
          <w:tcW w:w="8392" w:type="dxa"/>
          <w:vAlign w:val="center"/>
        </w:tcPr>
        <w:p w:rsidR="0035308D" w:rsidRPr="00D56D5B" w:rsidRDefault="00D04F45" w:rsidP="00B9324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Кафедра «Сестринское дело</w:t>
          </w:r>
          <w:r w:rsidR="00686AE9">
            <w:rPr>
              <w:rFonts w:ascii="Times New Roman" w:hAnsi="Times New Roman"/>
              <w:color w:val="000000"/>
              <w:sz w:val="20"/>
              <w:szCs w:val="20"/>
            </w:rPr>
            <w:t>-2</w:t>
          </w:r>
          <w:r w:rsidR="0035308D" w:rsidRPr="00D56D5B">
            <w:rPr>
              <w:rFonts w:ascii="Times New Roman" w:hAnsi="Times New Roman"/>
              <w:color w:val="000000"/>
              <w:sz w:val="20"/>
              <w:szCs w:val="20"/>
            </w:rPr>
            <w:t>»</w:t>
          </w:r>
        </w:p>
      </w:tc>
      <w:tc>
        <w:tcPr>
          <w:tcW w:w="1815" w:type="dxa"/>
          <w:vMerge w:val="restart"/>
        </w:tcPr>
        <w:p w:rsidR="0035308D" w:rsidRPr="00D56D5B" w:rsidRDefault="00D04F45" w:rsidP="00833272">
          <w:pPr>
            <w:tabs>
              <w:tab w:val="center" w:pos="4677"/>
              <w:tab w:val="right" w:pos="9355"/>
            </w:tabs>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eastAsia="ru-RU"/>
            </w:rPr>
            <w:t>80</w:t>
          </w:r>
          <w:r w:rsidR="00FE0042">
            <w:rPr>
              <w:rFonts w:ascii="Times New Roman" w:eastAsia="Times New Roman" w:hAnsi="Times New Roman" w:cs="Times New Roman"/>
              <w:sz w:val="20"/>
              <w:szCs w:val="20"/>
              <w:lang w:eastAsia="ru-RU"/>
            </w:rPr>
            <w:t>-</w:t>
          </w:r>
          <w:r w:rsidR="00AA0A71">
            <w:rPr>
              <w:rFonts w:ascii="Times New Roman" w:eastAsia="Times New Roman" w:hAnsi="Times New Roman" w:cs="Times New Roman"/>
              <w:sz w:val="20"/>
              <w:szCs w:val="20"/>
              <w:lang w:val="ru-RU" w:eastAsia="ru-RU"/>
            </w:rPr>
            <w:t>11</w:t>
          </w:r>
          <w:r w:rsidR="00EE5A76">
            <w:rPr>
              <w:rFonts w:ascii="Times New Roman" w:eastAsia="Times New Roman" w:hAnsi="Times New Roman" w:cs="Times New Roman"/>
              <w:sz w:val="20"/>
              <w:szCs w:val="20"/>
              <w:lang w:val="ru-RU" w:eastAsia="ru-RU"/>
            </w:rPr>
            <w:t>-2024</w:t>
          </w:r>
          <w:r w:rsidR="00AA0A71">
            <w:rPr>
              <w:rFonts w:ascii="Times New Roman" w:eastAsia="Times New Roman" w:hAnsi="Times New Roman" w:cs="Times New Roman"/>
              <w:sz w:val="20"/>
              <w:szCs w:val="20"/>
              <w:lang w:val="ru-RU" w:eastAsia="ru-RU"/>
            </w:rPr>
            <w:t xml:space="preserve"> (     )</w:t>
          </w:r>
        </w:p>
        <w:p w:rsidR="0035308D" w:rsidRPr="00D56D5B" w:rsidRDefault="0035308D" w:rsidP="00AA0A71">
          <w:pPr>
            <w:tabs>
              <w:tab w:val="center" w:pos="4677"/>
              <w:tab w:val="right" w:pos="9355"/>
            </w:tabs>
            <w:spacing w:after="0" w:line="240" w:lineRule="auto"/>
            <w:rPr>
              <w:rFonts w:ascii="Times New Roman" w:eastAsia="Times New Roman" w:hAnsi="Times New Roman" w:cs="Times New Roman"/>
              <w:sz w:val="20"/>
              <w:szCs w:val="20"/>
              <w:lang w:val="ru-RU" w:eastAsia="ru-RU"/>
            </w:rPr>
          </w:pPr>
          <w:r w:rsidRPr="00D56D5B">
            <w:rPr>
              <w:rFonts w:ascii="Times New Roman" w:eastAsia="Times New Roman" w:hAnsi="Times New Roman" w:cs="Times New Roman"/>
              <w:sz w:val="20"/>
              <w:szCs w:val="20"/>
              <w:lang w:eastAsia="ru-RU"/>
            </w:rPr>
            <w:fldChar w:fldCharType="begin"/>
          </w:r>
          <w:r w:rsidRPr="00D56D5B">
            <w:rPr>
              <w:rFonts w:ascii="Times New Roman" w:eastAsia="Times New Roman" w:hAnsi="Times New Roman" w:cs="Times New Roman"/>
              <w:sz w:val="20"/>
              <w:szCs w:val="20"/>
              <w:lang w:eastAsia="ru-RU"/>
            </w:rPr>
            <w:instrText xml:space="preserve"> PAGE </w:instrText>
          </w:r>
          <w:r w:rsidRPr="00D56D5B">
            <w:rPr>
              <w:rFonts w:ascii="Times New Roman" w:eastAsia="Times New Roman" w:hAnsi="Times New Roman" w:cs="Times New Roman"/>
              <w:sz w:val="20"/>
              <w:szCs w:val="20"/>
              <w:lang w:eastAsia="ru-RU"/>
            </w:rPr>
            <w:fldChar w:fldCharType="separate"/>
          </w:r>
          <w:r w:rsidR="009168C1">
            <w:rPr>
              <w:rFonts w:ascii="Times New Roman" w:eastAsia="Times New Roman" w:hAnsi="Times New Roman" w:cs="Times New Roman"/>
              <w:noProof/>
              <w:sz w:val="20"/>
              <w:szCs w:val="20"/>
              <w:lang w:eastAsia="ru-RU"/>
            </w:rPr>
            <w:t>8</w:t>
          </w:r>
          <w:r w:rsidRPr="00D56D5B">
            <w:rPr>
              <w:rFonts w:ascii="Times New Roman" w:eastAsia="Times New Roman" w:hAnsi="Times New Roman" w:cs="Times New Roman"/>
              <w:sz w:val="20"/>
              <w:szCs w:val="20"/>
              <w:lang w:eastAsia="ru-RU"/>
            </w:rPr>
            <w:fldChar w:fldCharType="end"/>
          </w:r>
          <w:r w:rsidR="00CF4586">
            <w:rPr>
              <w:rFonts w:ascii="Times New Roman" w:eastAsia="Times New Roman" w:hAnsi="Times New Roman" w:cs="Times New Roman"/>
              <w:sz w:val="20"/>
              <w:szCs w:val="20"/>
              <w:lang w:eastAsia="ru-RU"/>
            </w:rPr>
            <w:t xml:space="preserve"> </w:t>
          </w:r>
          <w:r w:rsidRPr="00D56D5B">
            <w:rPr>
              <w:rFonts w:ascii="Times New Roman" w:eastAsia="Times New Roman" w:hAnsi="Times New Roman" w:cs="Times New Roman"/>
              <w:sz w:val="20"/>
              <w:szCs w:val="20"/>
              <w:lang w:eastAsia="ru-RU"/>
            </w:rPr>
            <w:t xml:space="preserve">стр. из </w:t>
          </w:r>
          <w:r w:rsidR="001C1F3E">
            <w:rPr>
              <w:rFonts w:ascii="Times New Roman" w:eastAsia="Times New Roman" w:hAnsi="Times New Roman" w:cs="Times New Roman"/>
              <w:sz w:val="20"/>
              <w:szCs w:val="20"/>
              <w:lang w:val="ru-RU" w:eastAsia="ru-RU"/>
            </w:rPr>
            <w:t>8</w:t>
          </w:r>
          <w:r w:rsidRPr="00D56D5B">
            <w:rPr>
              <w:rFonts w:ascii="Times New Roman" w:eastAsia="Times New Roman" w:hAnsi="Times New Roman" w:cs="Times New Roman"/>
              <w:sz w:val="20"/>
              <w:szCs w:val="20"/>
              <w:lang w:eastAsia="ru-RU"/>
            </w:rPr>
            <w:t xml:space="preserve"> </w:t>
          </w:r>
          <w:r w:rsidRPr="00D56D5B">
            <w:rPr>
              <w:rFonts w:ascii="Times New Roman" w:eastAsia="Times New Roman" w:hAnsi="Times New Roman" w:cs="Times New Roman"/>
              <w:sz w:val="20"/>
              <w:szCs w:val="20"/>
              <w:lang w:val="ru-RU" w:eastAsia="ru-RU"/>
            </w:rPr>
            <w:t>стр.</w:t>
          </w:r>
        </w:p>
      </w:tc>
    </w:tr>
    <w:tr w:rsidR="0035308D" w:rsidRPr="00D56D5B" w:rsidTr="00AE4908">
      <w:trPr>
        <w:trHeight w:val="106"/>
      </w:trPr>
      <w:tc>
        <w:tcPr>
          <w:tcW w:w="8392" w:type="dxa"/>
          <w:tcBorders>
            <w:bottom w:val="single" w:sz="4" w:space="0" w:color="auto"/>
          </w:tcBorders>
        </w:tcPr>
        <w:p w:rsidR="0035308D" w:rsidRPr="00D56D5B" w:rsidRDefault="0035308D" w:rsidP="00833272">
          <w:pPr>
            <w:spacing w:after="0"/>
            <w:jc w:val="center"/>
            <w:rPr>
              <w:rFonts w:ascii="Times New Roman" w:hAnsi="Times New Roman" w:cs="Times New Roman"/>
              <w:sz w:val="20"/>
              <w:szCs w:val="20"/>
              <w:lang w:val="ru-RU"/>
            </w:rPr>
          </w:pPr>
          <w:r w:rsidRPr="00D56D5B">
            <w:rPr>
              <w:rFonts w:ascii="Times New Roman" w:hAnsi="Times New Roman" w:cs="Times New Roman"/>
              <w:sz w:val="20"/>
              <w:szCs w:val="20"/>
              <w:lang w:val="ru-RU"/>
            </w:rPr>
            <w:t>Рабочая учебная программа</w:t>
          </w:r>
        </w:p>
      </w:tc>
      <w:tc>
        <w:tcPr>
          <w:tcW w:w="1815" w:type="dxa"/>
          <w:vMerge/>
        </w:tcPr>
        <w:p w:rsidR="0035308D" w:rsidRPr="00D56D5B" w:rsidRDefault="0035308D" w:rsidP="00833272">
          <w:pPr>
            <w:tabs>
              <w:tab w:val="center" w:pos="4677"/>
              <w:tab w:val="right" w:pos="9355"/>
            </w:tabs>
            <w:spacing w:after="0" w:line="240" w:lineRule="auto"/>
            <w:rPr>
              <w:rFonts w:ascii="Times New Roman" w:eastAsia="Times New Roman" w:hAnsi="Times New Roman" w:cs="Times New Roman"/>
              <w:sz w:val="20"/>
              <w:szCs w:val="20"/>
              <w:lang w:eastAsia="ru-RU"/>
            </w:rPr>
          </w:pPr>
        </w:p>
      </w:tc>
    </w:tr>
  </w:tbl>
  <w:p w:rsidR="0035308D" w:rsidRPr="00D56D5B" w:rsidRDefault="0035308D">
    <w:pPr>
      <w:pStyle w:val="a3"/>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908" w:rsidRDefault="00AE4908">
    <w:pPr>
      <w:pStyle w:val="a3"/>
    </w:pPr>
    <w:r>
      <w:rPr>
        <w:noProof/>
        <w:lang w:val="ru-RU" w:eastAsia="ru-RU"/>
      </w:rPr>
      <w:drawing>
        <wp:anchor distT="0" distB="0" distL="114300" distR="114300" simplePos="0" relativeHeight="251660288" behindDoc="1" locked="0" layoutInCell="1" allowOverlap="1">
          <wp:simplePos x="0" y="0"/>
          <wp:positionH relativeFrom="margin">
            <wp:posOffset>-419100</wp:posOffset>
          </wp:positionH>
          <wp:positionV relativeFrom="paragraph">
            <wp:posOffset>-219075</wp:posOffset>
          </wp:positionV>
          <wp:extent cx="6572250" cy="584200"/>
          <wp:effectExtent l="0" t="0" r="0" b="6350"/>
          <wp:wrapTight wrapText="bothSides">
            <wp:wrapPolygon edited="0">
              <wp:start x="10581" y="0"/>
              <wp:lineTo x="5885" y="0"/>
              <wp:lineTo x="5823" y="4226"/>
              <wp:lineTo x="7325" y="11270"/>
              <wp:lineTo x="438" y="15496"/>
              <wp:lineTo x="438" y="21130"/>
              <wp:lineTo x="10393" y="21130"/>
              <wp:lineTo x="11144" y="21130"/>
              <wp:lineTo x="21537" y="20426"/>
              <wp:lineTo x="21537" y="12678"/>
              <wp:lineTo x="15277" y="9861"/>
              <wp:lineTo x="15277" y="704"/>
              <wp:lineTo x="11019" y="0"/>
              <wp:lineTo x="10581" y="0"/>
            </wp:wrapPolygon>
          </wp:wrapTight>
          <wp:docPr id="1" name="Рисунок 1"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серьезный\NEW LOGO\колонтитул--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0" cy="584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272AA"/>
    <w:multiLevelType w:val="multilevel"/>
    <w:tmpl w:val="76CE195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E45B5A"/>
    <w:multiLevelType w:val="hybridMultilevel"/>
    <w:tmpl w:val="A5346B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5A3475"/>
    <w:multiLevelType w:val="hybridMultilevel"/>
    <w:tmpl w:val="632C1F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820A75"/>
    <w:multiLevelType w:val="hybridMultilevel"/>
    <w:tmpl w:val="D98EB6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6C007C6"/>
    <w:multiLevelType w:val="hybridMultilevel"/>
    <w:tmpl w:val="F65CAFB6"/>
    <w:lvl w:ilvl="0" w:tplc="90BC04C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A141709"/>
    <w:multiLevelType w:val="hybridMultilevel"/>
    <w:tmpl w:val="EACAD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9A70D2"/>
    <w:multiLevelType w:val="hybridMultilevel"/>
    <w:tmpl w:val="FCC829A0"/>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0F0E5F"/>
    <w:multiLevelType w:val="hybridMultilevel"/>
    <w:tmpl w:val="F2F08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656F5B"/>
    <w:multiLevelType w:val="hybridMultilevel"/>
    <w:tmpl w:val="AFAA9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9359CD"/>
    <w:multiLevelType w:val="hybridMultilevel"/>
    <w:tmpl w:val="06DEEB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0">
    <w:nsid w:val="1DFB6BE0"/>
    <w:multiLevelType w:val="hybridMultilevel"/>
    <w:tmpl w:val="452E8748"/>
    <w:lvl w:ilvl="0" w:tplc="E34C5F38">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A00E15"/>
    <w:multiLevelType w:val="hybridMultilevel"/>
    <w:tmpl w:val="DA7C7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192781"/>
    <w:multiLevelType w:val="hybridMultilevel"/>
    <w:tmpl w:val="6400E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325E71"/>
    <w:multiLevelType w:val="hybridMultilevel"/>
    <w:tmpl w:val="DE227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5EC0904"/>
    <w:multiLevelType w:val="hybridMultilevel"/>
    <w:tmpl w:val="FA566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8F59EF"/>
    <w:multiLevelType w:val="hybridMultilevel"/>
    <w:tmpl w:val="E93A1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986F36"/>
    <w:multiLevelType w:val="hybridMultilevel"/>
    <w:tmpl w:val="9A38E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3A6AF7"/>
    <w:multiLevelType w:val="hybridMultilevel"/>
    <w:tmpl w:val="4E80162C"/>
    <w:lvl w:ilvl="0" w:tplc="C4384C74">
      <w:start w:val="1"/>
      <w:numFmt w:val="decimal"/>
      <w:lvlText w:val="%1."/>
      <w:lvlJc w:val="left"/>
      <w:pPr>
        <w:tabs>
          <w:tab w:val="num" w:pos="510"/>
        </w:tabs>
        <w:ind w:left="510" w:hanging="51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8">
    <w:nsid w:val="385A1DFC"/>
    <w:multiLevelType w:val="hybridMultilevel"/>
    <w:tmpl w:val="2124E7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C2461F6"/>
    <w:multiLevelType w:val="hybridMultilevel"/>
    <w:tmpl w:val="B09CD010"/>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0">
    <w:nsid w:val="3C9902DD"/>
    <w:multiLevelType w:val="hybridMultilevel"/>
    <w:tmpl w:val="006A52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E6602AA"/>
    <w:multiLevelType w:val="hybridMultilevel"/>
    <w:tmpl w:val="C66A8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2475D6F"/>
    <w:multiLevelType w:val="hybridMultilevel"/>
    <w:tmpl w:val="942E3A72"/>
    <w:lvl w:ilvl="0" w:tplc="0419000F">
      <w:start w:val="1"/>
      <w:numFmt w:val="decimal"/>
      <w:lvlText w:val="%1."/>
      <w:lvlJc w:val="left"/>
      <w:pPr>
        <w:tabs>
          <w:tab w:val="num" w:pos="900"/>
        </w:tabs>
        <w:ind w:left="900" w:hanging="360"/>
      </w:pPr>
      <w:rPr>
        <w:rFonts w:cs="Times New Roman"/>
      </w:rPr>
    </w:lvl>
    <w:lvl w:ilvl="1" w:tplc="24F6437E">
      <w:start w:val="1"/>
      <w:numFmt w:val="decimal"/>
      <w:lvlText w:val="%2."/>
      <w:lvlJc w:val="left"/>
      <w:pPr>
        <w:tabs>
          <w:tab w:val="num" w:pos="643"/>
        </w:tabs>
        <w:ind w:left="643" w:hanging="360"/>
      </w:pPr>
      <w:rPr>
        <w:rFonts w:cs="Times New Roman"/>
      </w:rPr>
    </w:lvl>
    <w:lvl w:ilvl="2" w:tplc="0419000F">
      <w:start w:val="1"/>
      <w:numFmt w:val="decimal"/>
      <w:lvlText w:val="%3."/>
      <w:lvlJc w:val="left"/>
      <w:pPr>
        <w:tabs>
          <w:tab w:val="num" w:pos="900"/>
        </w:tabs>
        <w:ind w:left="90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45DD63B0"/>
    <w:multiLevelType w:val="hybridMultilevel"/>
    <w:tmpl w:val="E8CED29E"/>
    <w:lvl w:ilvl="0" w:tplc="F00493DC">
      <w:numFmt w:val="bullet"/>
      <w:lvlText w:val="-"/>
      <w:lvlJc w:val="left"/>
      <w:pPr>
        <w:ind w:left="720" w:hanging="360"/>
      </w:pPr>
      <w:rPr>
        <w:rFonts w:ascii="Arial" w:eastAsia="Calibri"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81816B6"/>
    <w:multiLevelType w:val="hybridMultilevel"/>
    <w:tmpl w:val="637035DE"/>
    <w:lvl w:ilvl="0" w:tplc="5F1E7308">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5">
    <w:nsid w:val="4A810C82"/>
    <w:multiLevelType w:val="multilevel"/>
    <w:tmpl w:val="821C073C"/>
    <w:lvl w:ilvl="0">
      <w:start w:val="1"/>
      <w:numFmt w:val="decimal"/>
      <w:lvlText w:val="%1."/>
      <w:lvlJc w:val="left"/>
      <w:pPr>
        <w:tabs>
          <w:tab w:val="num" w:pos="720"/>
        </w:tabs>
        <w:ind w:left="720"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BDE4ECA"/>
    <w:multiLevelType w:val="hybridMultilevel"/>
    <w:tmpl w:val="BBB8338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D0E4688"/>
    <w:multiLevelType w:val="hybridMultilevel"/>
    <w:tmpl w:val="125E1C0C"/>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23459E1"/>
    <w:multiLevelType w:val="hybridMultilevel"/>
    <w:tmpl w:val="9C725EEC"/>
    <w:lvl w:ilvl="0" w:tplc="A0A8CBF6">
      <w:start w:val="1"/>
      <w:numFmt w:val="bullet"/>
      <w:lvlText w:val=""/>
      <w:lvlJc w:val="left"/>
      <w:pPr>
        <w:tabs>
          <w:tab w:val="num" w:pos="1080"/>
        </w:tabs>
        <w:ind w:left="108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556C6365"/>
    <w:multiLevelType w:val="hybridMultilevel"/>
    <w:tmpl w:val="D6FC2F4A"/>
    <w:lvl w:ilvl="0" w:tplc="969C873A">
      <w:start w:val="1"/>
      <w:numFmt w:val="decimal"/>
      <w:lvlText w:val="%1."/>
      <w:lvlJc w:val="left"/>
      <w:pPr>
        <w:ind w:left="644"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F4A6195"/>
    <w:multiLevelType w:val="hybridMultilevel"/>
    <w:tmpl w:val="80C450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5FFA39A9"/>
    <w:multiLevelType w:val="hybridMultilevel"/>
    <w:tmpl w:val="AFF86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013064C"/>
    <w:multiLevelType w:val="hybridMultilevel"/>
    <w:tmpl w:val="95BAA9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0AF5AF3"/>
    <w:multiLevelType w:val="multilevel"/>
    <w:tmpl w:val="435EE8F0"/>
    <w:lvl w:ilvl="0">
      <w:start w:val="1"/>
      <w:numFmt w:val="decimal"/>
      <w:lvlText w:val="%1."/>
      <w:lvlJc w:val="left"/>
      <w:pPr>
        <w:ind w:left="360" w:hanging="360"/>
      </w:pPr>
      <w:rPr>
        <w:rFonts w:cs="Times New Roman"/>
      </w:rPr>
    </w:lvl>
    <w:lvl w:ilvl="1">
      <w:start w:val="3"/>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nsid w:val="62E7089B"/>
    <w:multiLevelType w:val="hybridMultilevel"/>
    <w:tmpl w:val="B3D236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68009BD"/>
    <w:multiLevelType w:val="hybridMultilevel"/>
    <w:tmpl w:val="89A611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74B04B5"/>
    <w:multiLevelType w:val="hybridMultilevel"/>
    <w:tmpl w:val="6478D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B0E54AB"/>
    <w:multiLevelType w:val="hybridMultilevel"/>
    <w:tmpl w:val="F99A4896"/>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8">
    <w:nsid w:val="6E23029E"/>
    <w:multiLevelType w:val="hybridMultilevel"/>
    <w:tmpl w:val="07382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F310753"/>
    <w:multiLevelType w:val="hybridMultilevel"/>
    <w:tmpl w:val="3ADED0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FDF0C0A"/>
    <w:multiLevelType w:val="hybridMultilevel"/>
    <w:tmpl w:val="E4427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7D61A3B"/>
    <w:multiLevelType w:val="hybridMultilevel"/>
    <w:tmpl w:val="ED9C0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DC7A0C"/>
    <w:multiLevelType w:val="hybridMultilevel"/>
    <w:tmpl w:val="ECC01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AC120D5"/>
    <w:multiLevelType w:val="hybridMultilevel"/>
    <w:tmpl w:val="7946FE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3A1A81"/>
    <w:multiLevelType w:val="multilevel"/>
    <w:tmpl w:val="8ED6402A"/>
    <w:lvl w:ilvl="0">
      <w:start w:val="1"/>
      <w:numFmt w:val="decimal"/>
      <w:lvlText w:val="%1"/>
      <w:lvlJc w:val="left"/>
      <w:pPr>
        <w:ind w:left="720" w:hanging="360"/>
      </w:pPr>
      <w:rPr>
        <w:rFonts w:hint="default"/>
        <w:sz w:val="24"/>
      </w:rPr>
    </w:lvl>
    <w:lvl w:ilvl="1">
      <w:start w:val="8"/>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9"/>
  </w:num>
  <w:num w:numId="5">
    <w:abstractNumId w:val="3"/>
  </w:num>
  <w:num w:numId="6">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
  </w:num>
  <w:num w:numId="16">
    <w:abstractNumId w:val="33"/>
  </w:num>
  <w:num w:numId="1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40"/>
  </w:num>
  <w:num w:numId="20">
    <w:abstractNumId w:val="36"/>
  </w:num>
  <w:num w:numId="21">
    <w:abstractNumId w:val="44"/>
  </w:num>
  <w:num w:numId="22">
    <w:abstractNumId w:val="37"/>
  </w:num>
  <w:num w:numId="23">
    <w:abstractNumId w:val="6"/>
  </w:num>
  <w:num w:numId="24">
    <w:abstractNumId w:val="35"/>
  </w:num>
  <w:num w:numId="25">
    <w:abstractNumId w:val="32"/>
  </w:num>
  <w:num w:numId="26">
    <w:abstractNumId w:val="43"/>
  </w:num>
  <w:num w:numId="27">
    <w:abstractNumId w:val="12"/>
  </w:num>
  <w:num w:numId="28">
    <w:abstractNumId w:val="15"/>
  </w:num>
  <w:num w:numId="2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0"/>
  </w:num>
  <w:num w:numId="32">
    <w:abstractNumId w:val="34"/>
  </w:num>
  <w:num w:numId="33">
    <w:abstractNumId w:val="1"/>
  </w:num>
  <w:num w:numId="34">
    <w:abstractNumId w:val="31"/>
  </w:num>
  <w:num w:numId="35">
    <w:abstractNumId w:val="16"/>
  </w:num>
  <w:num w:numId="36">
    <w:abstractNumId w:val="41"/>
  </w:num>
  <w:num w:numId="37">
    <w:abstractNumId w:val="7"/>
  </w:num>
  <w:num w:numId="38">
    <w:abstractNumId w:val="26"/>
  </w:num>
  <w:num w:numId="39">
    <w:abstractNumId w:val="14"/>
  </w:num>
  <w:num w:numId="40">
    <w:abstractNumId w:val="21"/>
  </w:num>
  <w:num w:numId="41">
    <w:abstractNumId w:val="8"/>
  </w:num>
  <w:num w:numId="42">
    <w:abstractNumId w:val="13"/>
  </w:num>
  <w:num w:numId="43">
    <w:abstractNumId w:val="39"/>
  </w:num>
  <w:num w:numId="44">
    <w:abstractNumId w:val="42"/>
  </w:num>
  <w:num w:numId="45">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599"/>
    <w:rsid w:val="00022AA9"/>
    <w:rsid w:val="00023945"/>
    <w:rsid w:val="0003333E"/>
    <w:rsid w:val="00037EEA"/>
    <w:rsid w:val="000543C3"/>
    <w:rsid w:val="0006461F"/>
    <w:rsid w:val="0006677E"/>
    <w:rsid w:val="000712AB"/>
    <w:rsid w:val="00073A8B"/>
    <w:rsid w:val="000A2AB2"/>
    <w:rsid w:val="000A4295"/>
    <w:rsid w:val="000A5BDE"/>
    <w:rsid w:val="000A5D16"/>
    <w:rsid w:val="000A6DC5"/>
    <w:rsid w:val="000B306A"/>
    <w:rsid w:val="000B736A"/>
    <w:rsid w:val="000C0FF5"/>
    <w:rsid w:val="000C3BFB"/>
    <w:rsid w:val="000C7763"/>
    <w:rsid w:val="000D442E"/>
    <w:rsid w:val="000E555B"/>
    <w:rsid w:val="000F29D4"/>
    <w:rsid w:val="001028F0"/>
    <w:rsid w:val="001035D5"/>
    <w:rsid w:val="0010445F"/>
    <w:rsid w:val="00122F13"/>
    <w:rsid w:val="00132A02"/>
    <w:rsid w:val="00140504"/>
    <w:rsid w:val="00140E47"/>
    <w:rsid w:val="00146CEE"/>
    <w:rsid w:val="001475A3"/>
    <w:rsid w:val="00150E79"/>
    <w:rsid w:val="00151803"/>
    <w:rsid w:val="001624C4"/>
    <w:rsid w:val="00172913"/>
    <w:rsid w:val="0017624E"/>
    <w:rsid w:val="00185135"/>
    <w:rsid w:val="00186600"/>
    <w:rsid w:val="00186894"/>
    <w:rsid w:val="001A4A0A"/>
    <w:rsid w:val="001B0C4C"/>
    <w:rsid w:val="001B2204"/>
    <w:rsid w:val="001C1F3E"/>
    <w:rsid w:val="001C44A4"/>
    <w:rsid w:val="001C7986"/>
    <w:rsid w:val="001D3E36"/>
    <w:rsid w:val="001D6973"/>
    <w:rsid w:val="001E1A59"/>
    <w:rsid w:val="001E3774"/>
    <w:rsid w:val="001E7889"/>
    <w:rsid w:val="001F5C0C"/>
    <w:rsid w:val="00214A7C"/>
    <w:rsid w:val="00224284"/>
    <w:rsid w:val="00225E06"/>
    <w:rsid w:val="00234A50"/>
    <w:rsid w:val="0023513B"/>
    <w:rsid w:val="00244965"/>
    <w:rsid w:val="00257ADA"/>
    <w:rsid w:val="00260620"/>
    <w:rsid w:val="00260AC6"/>
    <w:rsid w:val="00262306"/>
    <w:rsid w:val="00266E1E"/>
    <w:rsid w:val="00267ED8"/>
    <w:rsid w:val="00270212"/>
    <w:rsid w:val="00270C78"/>
    <w:rsid w:val="00274CA2"/>
    <w:rsid w:val="00275293"/>
    <w:rsid w:val="0027622D"/>
    <w:rsid w:val="00285530"/>
    <w:rsid w:val="00285DF7"/>
    <w:rsid w:val="00293D3D"/>
    <w:rsid w:val="002A040B"/>
    <w:rsid w:val="002A3187"/>
    <w:rsid w:val="002A5123"/>
    <w:rsid w:val="002B5F2C"/>
    <w:rsid w:val="002C3098"/>
    <w:rsid w:val="002E2502"/>
    <w:rsid w:val="002E7F92"/>
    <w:rsid w:val="002F10CF"/>
    <w:rsid w:val="002F1B1D"/>
    <w:rsid w:val="003029D0"/>
    <w:rsid w:val="00307335"/>
    <w:rsid w:val="00311599"/>
    <w:rsid w:val="003131EB"/>
    <w:rsid w:val="0031659F"/>
    <w:rsid w:val="00320EE5"/>
    <w:rsid w:val="00321804"/>
    <w:rsid w:val="00321D38"/>
    <w:rsid w:val="00323146"/>
    <w:rsid w:val="00326C85"/>
    <w:rsid w:val="003335F7"/>
    <w:rsid w:val="0033554C"/>
    <w:rsid w:val="003375D7"/>
    <w:rsid w:val="00340311"/>
    <w:rsid w:val="00342B4A"/>
    <w:rsid w:val="00350AC0"/>
    <w:rsid w:val="00351DEB"/>
    <w:rsid w:val="0035308D"/>
    <w:rsid w:val="00363A6C"/>
    <w:rsid w:val="00366241"/>
    <w:rsid w:val="0037133C"/>
    <w:rsid w:val="00375DC4"/>
    <w:rsid w:val="0038360E"/>
    <w:rsid w:val="00383E77"/>
    <w:rsid w:val="00393F1E"/>
    <w:rsid w:val="00394982"/>
    <w:rsid w:val="003B3B7B"/>
    <w:rsid w:val="003B3DA6"/>
    <w:rsid w:val="003B6EBA"/>
    <w:rsid w:val="003B78FF"/>
    <w:rsid w:val="003C5D37"/>
    <w:rsid w:val="003E5C4F"/>
    <w:rsid w:val="003F0588"/>
    <w:rsid w:val="003F7B95"/>
    <w:rsid w:val="00402AFC"/>
    <w:rsid w:val="004045A9"/>
    <w:rsid w:val="004050FA"/>
    <w:rsid w:val="0040772D"/>
    <w:rsid w:val="00407810"/>
    <w:rsid w:val="004078A7"/>
    <w:rsid w:val="004173FF"/>
    <w:rsid w:val="00420A57"/>
    <w:rsid w:val="00430F00"/>
    <w:rsid w:val="00433813"/>
    <w:rsid w:val="00436C27"/>
    <w:rsid w:val="00441ABB"/>
    <w:rsid w:val="004420AA"/>
    <w:rsid w:val="0046007B"/>
    <w:rsid w:val="004602B9"/>
    <w:rsid w:val="00463B71"/>
    <w:rsid w:val="00465F66"/>
    <w:rsid w:val="004773F0"/>
    <w:rsid w:val="004802D2"/>
    <w:rsid w:val="00482C38"/>
    <w:rsid w:val="00484B7E"/>
    <w:rsid w:val="0049412D"/>
    <w:rsid w:val="00495AFE"/>
    <w:rsid w:val="004A5C2D"/>
    <w:rsid w:val="004A63E4"/>
    <w:rsid w:val="004B4760"/>
    <w:rsid w:val="004D292E"/>
    <w:rsid w:val="004D41DF"/>
    <w:rsid w:val="004D6DC8"/>
    <w:rsid w:val="004D7715"/>
    <w:rsid w:val="00512A84"/>
    <w:rsid w:val="00513012"/>
    <w:rsid w:val="0051369F"/>
    <w:rsid w:val="00522692"/>
    <w:rsid w:val="00527963"/>
    <w:rsid w:val="00527FF8"/>
    <w:rsid w:val="00543032"/>
    <w:rsid w:val="005505A8"/>
    <w:rsid w:val="00550A71"/>
    <w:rsid w:val="005764D7"/>
    <w:rsid w:val="00597C51"/>
    <w:rsid w:val="005A5B29"/>
    <w:rsid w:val="005B3FF7"/>
    <w:rsid w:val="005C4F72"/>
    <w:rsid w:val="005C68F2"/>
    <w:rsid w:val="005D1523"/>
    <w:rsid w:val="005D2082"/>
    <w:rsid w:val="005D6D37"/>
    <w:rsid w:val="005E0F8E"/>
    <w:rsid w:val="005E1F31"/>
    <w:rsid w:val="005E6EC3"/>
    <w:rsid w:val="005F063D"/>
    <w:rsid w:val="005F2DF2"/>
    <w:rsid w:val="006022F0"/>
    <w:rsid w:val="00623BC2"/>
    <w:rsid w:val="006316B6"/>
    <w:rsid w:val="00633E93"/>
    <w:rsid w:val="00634F10"/>
    <w:rsid w:val="0063542F"/>
    <w:rsid w:val="006377BF"/>
    <w:rsid w:val="00641C59"/>
    <w:rsid w:val="00650D03"/>
    <w:rsid w:val="00652A55"/>
    <w:rsid w:val="00660B53"/>
    <w:rsid w:val="00681096"/>
    <w:rsid w:val="006827AF"/>
    <w:rsid w:val="0068289C"/>
    <w:rsid w:val="00684399"/>
    <w:rsid w:val="00686AE9"/>
    <w:rsid w:val="00687018"/>
    <w:rsid w:val="006B1900"/>
    <w:rsid w:val="006B5539"/>
    <w:rsid w:val="006C4CF0"/>
    <w:rsid w:val="006C6B34"/>
    <w:rsid w:val="006D496E"/>
    <w:rsid w:val="006E039F"/>
    <w:rsid w:val="006E4362"/>
    <w:rsid w:val="006E5A0F"/>
    <w:rsid w:val="006E5DC8"/>
    <w:rsid w:val="0070717A"/>
    <w:rsid w:val="00707AF3"/>
    <w:rsid w:val="007123D5"/>
    <w:rsid w:val="007262E2"/>
    <w:rsid w:val="0073095E"/>
    <w:rsid w:val="007333D6"/>
    <w:rsid w:val="00735AA0"/>
    <w:rsid w:val="00743DE1"/>
    <w:rsid w:val="00751037"/>
    <w:rsid w:val="00751ECE"/>
    <w:rsid w:val="007543B9"/>
    <w:rsid w:val="007544C6"/>
    <w:rsid w:val="00763429"/>
    <w:rsid w:val="007636C4"/>
    <w:rsid w:val="00770C4D"/>
    <w:rsid w:val="00773F7E"/>
    <w:rsid w:val="00775391"/>
    <w:rsid w:val="007800BD"/>
    <w:rsid w:val="00782768"/>
    <w:rsid w:val="00785264"/>
    <w:rsid w:val="00795113"/>
    <w:rsid w:val="00797D2C"/>
    <w:rsid w:val="007A016E"/>
    <w:rsid w:val="007A2E7D"/>
    <w:rsid w:val="007A4C0F"/>
    <w:rsid w:val="007A4C94"/>
    <w:rsid w:val="007A7FA5"/>
    <w:rsid w:val="007B5FA3"/>
    <w:rsid w:val="007B71CB"/>
    <w:rsid w:val="007C114B"/>
    <w:rsid w:val="007C2A49"/>
    <w:rsid w:val="007C53BE"/>
    <w:rsid w:val="007D2304"/>
    <w:rsid w:val="007D4B34"/>
    <w:rsid w:val="007F5E25"/>
    <w:rsid w:val="00811A18"/>
    <w:rsid w:val="008136B7"/>
    <w:rsid w:val="0081464D"/>
    <w:rsid w:val="008173E1"/>
    <w:rsid w:val="00820515"/>
    <w:rsid w:val="00833272"/>
    <w:rsid w:val="008400B7"/>
    <w:rsid w:val="00841059"/>
    <w:rsid w:val="00843954"/>
    <w:rsid w:val="00854A2D"/>
    <w:rsid w:val="008669D2"/>
    <w:rsid w:val="00872FB1"/>
    <w:rsid w:val="00876A18"/>
    <w:rsid w:val="008771A0"/>
    <w:rsid w:val="00895136"/>
    <w:rsid w:val="008A27F5"/>
    <w:rsid w:val="008B34A5"/>
    <w:rsid w:val="008C5B21"/>
    <w:rsid w:val="008C6334"/>
    <w:rsid w:val="008C777F"/>
    <w:rsid w:val="008D7C0F"/>
    <w:rsid w:val="008E3835"/>
    <w:rsid w:val="008E5D4D"/>
    <w:rsid w:val="008E7654"/>
    <w:rsid w:val="008F49C6"/>
    <w:rsid w:val="008F4AA9"/>
    <w:rsid w:val="008F5011"/>
    <w:rsid w:val="009003FF"/>
    <w:rsid w:val="00903EB2"/>
    <w:rsid w:val="00907102"/>
    <w:rsid w:val="009117B4"/>
    <w:rsid w:val="00912BDF"/>
    <w:rsid w:val="00916382"/>
    <w:rsid w:val="009168C1"/>
    <w:rsid w:val="00921DB3"/>
    <w:rsid w:val="00925B43"/>
    <w:rsid w:val="009339ED"/>
    <w:rsid w:val="0094174B"/>
    <w:rsid w:val="0094230E"/>
    <w:rsid w:val="009444F2"/>
    <w:rsid w:val="00945DE8"/>
    <w:rsid w:val="00952583"/>
    <w:rsid w:val="00952A08"/>
    <w:rsid w:val="009548D6"/>
    <w:rsid w:val="00954954"/>
    <w:rsid w:val="00984231"/>
    <w:rsid w:val="009857C7"/>
    <w:rsid w:val="009904C7"/>
    <w:rsid w:val="00992022"/>
    <w:rsid w:val="009A0E5B"/>
    <w:rsid w:val="009A3A5B"/>
    <w:rsid w:val="009C0822"/>
    <w:rsid w:val="009D5990"/>
    <w:rsid w:val="009E4112"/>
    <w:rsid w:val="009F10AB"/>
    <w:rsid w:val="009F47AF"/>
    <w:rsid w:val="009F66EB"/>
    <w:rsid w:val="009F7F3E"/>
    <w:rsid w:val="00A027C5"/>
    <w:rsid w:val="00A04021"/>
    <w:rsid w:val="00A07982"/>
    <w:rsid w:val="00A13037"/>
    <w:rsid w:val="00A14EDF"/>
    <w:rsid w:val="00A17D83"/>
    <w:rsid w:val="00A21889"/>
    <w:rsid w:val="00A27C06"/>
    <w:rsid w:val="00A30C41"/>
    <w:rsid w:val="00A4135F"/>
    <w:rsid w:val="00A45010"/>
    <w:rsid w:val="00A51BE1"/>
    <w:rsid w:val="00A5216B"/>
    <w:rsid w:val="00A5529E"/>
    <w:rsid w:val="00A55881"/>
    <w:rsid w:val="00A64989"/>
    <w:rsid w:val="00A65F1F"/>
    <w:rsid w:val="00A67760"/>
    <w:rsid w:val="00A7301C"/>
    <w:rsid w:val="00A73E7C"/>
    <w:rsid w:val="00A82FAF"/>
    <w:rsid w:val="00A857E7"/>
    <w:rsid w:val="00A93A35"/>
    <w:rsid w:val="00A95245"/>
    <w:rsid w:val="00AA0A71"/>
    <w:rsid w:val="00AA3FAC"/>
    <w:rsid w:val="00AA43B9"/>
    <w:rsid w:val="00AA7FD2"/>
    <w:rsid w:val="00AC329D"/>
    <w:rsid w:val="00AD4FF6"/>
    <w:rsid w:val="00AD7D95"/>
    <w:rsid w:val="00AE4908"/>
    <w:rsid w:val="00AE4C39"/>
    <w:rsid w:val="00AF4347"/>
    <w:rsid w:val="00B01833"/>
    <w:rsid w:val="00B107E3"/>
    <w:rsid w:val="00B230A3"/>
    <w:rsid w:val="00B25325"/>
    <w:rsid w:val="00B264D9"/>
    <w:rsid w:val="00B26D9B"/>
    <w:rsid w:val="00B32BC3"/>
    <w:rsid w:val="00B604C0"/>
    <w:rsid w:val="00B650C8"/>
    <w:rsid w:val="00B652B1"/>
    <w:rsid w:val="00B66DFF"/>
    <w:rsid w:val="00B67E06"/>
    <w:rsid w:val="00B74DEF"/>
    <w:rsid w:val="00B76E52"/>
    <w:rsid w:val="00B93243"/>
    <w:rsid w:val="00B95CBB"/>
    <w:rsid w:val="00B9700C"/>
    <w:rsid w:val="00B974BC"/>
    <w:rsid w:val="00BA1698"/>
    <w:rsid w:val="00BA2E3A"/>
    <w:rsid w:val="00BA67C7"/>
    <w:rsid w:val="00BB014B"/>
    <w:rsid w:val="00BD1BBC"/>
    <w:rsid w:val="00BE6246"/>
    <w:rsid w:val="00BF12D7"/>
    <w:rsid w:val="00C1138D"/>
    <w:rsid w:val="00C11B4F"/>
    <w:rsid w:val="00C14FF6"/>
    <w:rsid w:val="00C23E1A"/>
    <w:rsid w:val="00C26F0E"/>
    <w:rsid w:val="00C3073C"/>
    <w:rsid w:val="00C42886"/>
    <w:rsid w:val="00C4378A"/>
    <w:rsid w:val="00C5418C"/>
    <w:rsid w:val="00C7257C"/>
    <w:rsid w:val="00C73C0C"/>
    <w:rsid w:val="00C73F10"/>
    <w:rsid w:val="00C7750E"/>
    <w:rsid w:val="00C80814"/>
    <w:rsid w:val="00C931E8"/>
    <w:rsid w:val="00CC4E94"/>
    <w:rsid w:val="00CC7316"/>
    <w:rsid w:val="00CD0791"/>
    <w:rsid w:val="00CD472E"/>
    <w:rsid w:val="00CD4DFF"/>
    <w:rsid w:val="00CE3434"/>
    <w:rsid w:val="00CF4586"/>
    <w:rsid w:val="00CF5933"/>
    <w:rsid w:val="00CF703B"/>
    <w:rsid w:val="00CF7160"/>
    <w:rsid w:val="00D010D4"/>
    <w:rsid w:val="00D0466F"/>
    <w:rsid w:val="00D04F45"/>
    <w:rsid w:val="00D1017F"/>
    <w:rsid w:val="00D157CF"/>
    <w:rsid w:val="00D16F92"/>
    <w:rsid w:val="00D24DBC"/>
    <w:rsid w:val="00D42143"/>
    <w:rsid w:val="00D425B5"/>
    <w:rsid w:val="00D43D0A"/>
    <w:rsid w:val="00D4518F"/>
    <w:rsid w:val="00D56D5B"/>
    <w:rsid w:val="00D64FD9"/>
    <w:rsid w:val="00D87476"/>
    <w:rsid w:val="00DA163D"/>
    <w:rsid w:val="00DA2A6E"/>
    <w:rsid w:val="00DA33BF"/>
    <w:rsid w:val="00DA39E6"/>
    <w:rsid w:val="00DA7448"/>
    <w:rsid w:val="00DC160E"/>
    <w:rsid w:val="00DD4DF8"/>
    <w:rsid w:val="00DE1351"/>
    <w:rsid w:val="00DF1FD9"/>
    <w:rsid w:val="00DF3FBA"/>
    <w:rsid w:val="00E04912"/>
    <w:rsid w:val="00E0710D"/>
    <w:rsid w:val="00E108A6"/>
    <w:rsid w:val="00E131B5"/>
    <w:rsid w:val="00E1618E"/>
    <w:rsid w:val="00E2745E"/>
    <w:rsid w:val="00E34230"/>
    <w:rsid w:val="00E3585E"/>
    <w:rsid w:val="00E4189E"/>
    <w:rsid w:val="00E57062"/>
    <w:rsid w:val="00E62B3A"/>
    <w:rsid w:val="00E71110"/>
    <w:rsid w:val="00E800D5"/>
    <w:rsid w:val="00E845CB"/>
    <w:rsid w:val="00E86ACB"/>
    <w:rsid w:val="00EA09C8"/>
    <w:rsid w:val="00EA0F9B"/>
    <w:rsid w:val="00EA3EB3"/>
    <w:rsid w:val="00EA69AC"/>
    <w:rsid w:val="00EB0BE3"/>
    <w:rsid w:val="00ED43B9"/>
    <w:rsid w:val="00ED7D53"/>
    <w:rsid w:val="00EE5A76"/>
    <w:rsid w:val="00EE5C0B"/>
    <w:rsid w:val="00EE6819"/>
    <w:rsid w:val="00EE71E3"/>
    <w:rsid w:val="00EF1BDC"/>
    <w:rsid w:val="00F06BC5"/>
    <w:rsid w:val="00F112AD"/>
    <w:rsid w:val="00F11DD1"/>
    <w:rsid w:val="00F2179A"/>
    <w:rsid w:val="00F30E75"/>
    <w:rsid w:val="00F3558B"/>
    <w:rsid w:val="00F472E7"/>
    <w:rsid w:val="00F5016F"/>
    <w:rsid w:val="00F5519F"/>
    <w:rsid w:val="00F612AF"/>
    <w:rsid w:val="00F63394"/>
    <w:rsid w:val="00F65CF7"/>
    <w:rsid w:val="00F67E39"/>
    <w:rsid w:val="00F71DA4"/>
    <w:rsid w:val="00F72051"/>
    <w:rsid w:val="00F777A3"/>
    <w:rsid w:val="00F87794"/>
    <w:rsid w:val="00F905F5"/>
    <w:rsid w:val="00F971B3"/>
    <w:rsid w:val="00FC4053"/>
    <w:rsid w:val="00FC4E13"/>
    <w:rsid w:val="00FC5D90"/>
    <w:rsid w:val="00FC6214"/>
    <w:rsid w:val="00FD1BD7"/>
    <w:rsid w:val="00FD3B62"/>
    <w:rsid w:val="00FE0042"/>
    <w:rsid w:val="00FE2038"/>
    <w:rsid w:val="00FF5F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CAE4BF-C53E-4F6C-966E-1A1B7458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0C8"/>
    <w:rPr>
      <w:lang w:val="kk-KZ"/>
    </w:rPr>
  </w:style>
  <w:style w:type="paragraph" w:styleId="1">
    <w:name w:val="heading 1"/>
    <w:basedOn w:val="a"/>
    <w:next w:val="a"/>
    <w:link w:val="10"/>
    <w:uiPriority w:val="9"/>
    <w:qFormat/>
    <w:rsid w:val="00E3585E"/>
    <w:pPr>
      <w:keepNext/>
      <w:spacing w:after="0" w:line="240" w:lineRule="auto"/>
      <w:jc w:val="both"/>
      <w:outlineLvl w:val="0"/>
    </w:pPr>
    <w:rPr>
      <w:rFonts w:ascii="Times New Roman" w:eastAsia="Times New Roman" w:hAnsi="Times New Roman" w:cs="Times New Roman"/>
      <w:b/>
      <w:bCs/>
      <w:sz w:val="24"/>
      <w:szCs w:val="24"/>
      <w:lang w:val="ru-RU" w:eastAsia="ru-RU"/>
    </w:rPr>
  </w:style>
  <w:style w:type="paragraph" w:styleId="2">
    <w:name w:val="heading 2"/>
    <w:basedOn w:val="a"/>
    <w:link w:val="20"/>
    <w:uiPriority w:val="9"/>
    <w:qFormat/>
    <w:rsid w:val="002B5F2C"/>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uiPriority w:val="9"/>
    <w:unhideWhenUsed/>
    <w:qFormat/>
    <w:rsid w:val="007A7FA5"/>
    <w:pPr>
      <w:keepNext/>
      <w:spacing w:after="0" w:line="240" w:lineRule="auto"/>
      <w:jc w:val="center"/>
      <w:outlineLvl w:val="2"/>
    </w:pPr>
    <w:rPr>
      <w:rFonts w:ascii="Times New Roman" w:hAnsi="Times New Roman" w:cs="Times New Roman"/>
      <w:b/>
      <w:sz w:val="24"/>
      <w:szCs w:val="24"/>
    </w:rPr>
  </w:style>
  <w:style w:type="paragraph" w:styleId="4">
    <w:name w:val="heading 4"/>
    <w:basedOn w:val="a"/>
    <w:next w:val="a"/>
    <w:link w:val="40"/>
    <w:uiPriority w:val="9"/>
    <w:unhideWhenUsed/>
    <w:qFormat/>
    <w:rsid w:val="00785264"/>
    <w:pPr>
      <w:keepNext/>
      <w:spacing w:after="0" w:line="240" w:lineRule="auto"/>
      <w:outlineLvl w:val="3"/>
    </w:pPr>
    <w:rPr>
      <w:rFonts w:ascii="Times New Roman" w:eastAsia="Calibri" w:hAnsi="Times New Roman" w:cs="Times New Roman"/>
      <w:b/>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B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4B7E"/>
  </w:style>
  <w:style w:type="paragraph" w:styleId="a5">
    <w:name w:val="footer"/>
    <w:basedOn w:val="a"/>
    <w:link w:val="a6"/>
    <w:uiPriority w:val="99"/>
    <w:unhideWhenUsed/>
    <w:rsid w:val="00484B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4B7E"/>
  </w:style>
  <w:style w:type="paragraph" w:styleId="a7">
    <w:name w:val="Balloon Text"/>
    <w:basedOn w:val="a"/>
    <w:link w:val="a8"/>
    <w:uiPriority w:val="99"/>
    <w:semiHidden/>
    <w:unhideWhenUsed/>
    <w:rsid w:val="00484B7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4B7E"/>
    <w:rPr>
      <w:rFonts w:ascii="Tahoma" w:hAnsi="Tahoma" w:cs="Tahoma"/>
      <w:sz w:val="16"/>
      <w:szCs w:val="16"/>
    </w:rPr>
  </w:style>
  <w:style w:type="paragraph" w:styleId="a9">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a"/>
    <w:uiPriority w:val="34"/>
    <w:qFormat/>
    <w:rsid w:val="00484B7E"/>
    <w:pPr>
      <w:ind w:left="720"/>
      <w:contextualSpacing/>
    </w:pPr>
  </w:style>
  <w:style w:type="table" w:styleId="ab">
    <w:name w:val="Table Grid"/>
    <w:basedOn w:val="a1"/>
    <w:uiPriority w:val="59"/>
    <w:rsid w:val="004D41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semiHidden/>
    <w:unhideWhenUsed/>
    <w:rsid w:val="00257ADA"/>
    <w:pPr>
      <w:spacing w:after="0" w:line="240" w:lineRule="auto"/>
    </w:pPr>
    <w:rPr>
      <w:sz w:val="20"/>
      <w:szCs w:val="20"/>
    </w:rPr>
  </w:style>
  <w:style w:type="character" w:customStyle="1" w:styleId="ad">
    <w:name w:val="Текст сноски Знак"/>
    <w:basedOn w:val="a0"/>
    <w:link w:val="ac"/>
    <w:uiPriority w:val="99"/>
    <w:semiHidden/>
    <w:rsid w:val="00257ADA"/>
    <w:rPr>
      <w:sz w:val="20"/>
      <w:szCs w:val="20"/>
    </w:rPr>
  </w:style>
  <w:style w:type="character" w:styleId="ae">
    <w:name w:val="footnote reference"/>
    <w:basedOn w:val="a0"/>
    <w:uiPriority w:val="99"/>
    <w:semiHidden/>
    <w:unhideWhenUsed/>
    <w:rsid w:val="00257ADA"/>
    <w:rPr>
      <w:vertAlign w:val="superscript"/>
    </w:rPr>
  </w:style>
  <w:style w:type="paragraph" w:styleId="af">
    <w:name w:val="No Spacing"/>
    <w:aliases w:val="АЛЬБОМНАЯ"/>
    <w:link w:val="af0"/>
    <w:uiPriority w:val="99"/>
    <w:qFormat/>
    <w:rsid w:val="002F10CF"/>
    <w:pPr>
      <w:spacing w:after="0" w:line="240" w:lineRule="auto"/>
    </w:pPr>
    <w:rPr>
      <w:rFonts w:ascii="Calibri" w:eastAsia="Times New Roman" w:hAnsi="Calibri" w:cs="Times New Roman"/>
      <w:lang w:eastAsia="ru-RU"/>
    </w:rPr>
  </w:style>
  <w:style w:type="character" w:styleId="af1">
    <w:name w:val="Strong"/>
    <w:basedOn w:val="a0"/>
    <w:uiPriority w:val="22"/>
    <w:qFormat/>
    <w:rsid w:val="009E4112"/>
    <w:rPr>
      <w:b/>
      <w:bCs/>
    </w:rPr>
  </w:style>
  <w:style w:type="character" w:customStyle="1" w:styleId="20">
    <w:name w:val="Заголовок 2 Знак"/>
    <w:basedOn w:val="a0"/>
    <w:link w:val="2"/>
    <w:uiPriority w:val="9"/>
    <w:rsid w:val="002B5F2C"/>
    <w:rPr>
      <w:rFonts w:ascii="Times New Roman" w:eastAsia="Times New Roman" w:hAnsi="Times New Roman" w:cs="Times New Roman"/>
      <w:b/>
      <w:bCs/>
      <w:sz w:val="36"/>
      <w:szCs w:val="36"/>
      <w:lang w:eastAsia="ru-RU"/>
    </w:rPr>
  </w:style>
  <w:style w:type="character" w:styleId="af2">
    <w:name w:val="Hyperlink"/>
    <w:basedOn w:val="a0"/>
    <w:uiPriority w:val="99"/>
    <w:semiHidden/>
    <w:unhideWhenUsed/>
    <w:rsid w:val="00FC4053"/>
    <w:rPr>
      <w:color w:val="0000FF"/>
      <w:u w:val="single"/>
    </w:rPr>
  </w:style>
  <w:style w:type="character" w:customStyle="1" w:styleId="aa">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9"/>
    <w:uiPriority w:val="99"/>
    <w:locked/>
    <w:rsid w:val="00BA67C7"/>
    <w:rPr>
      <w:lang w:val="kk-KZ"/>
    </w:rPr>
  </w:style>
  <w:style w:type="character" w:customStyle="1" w:styleId="af0">
    <w:name w:val="Без интервала Знак"/>
    <w:aliases w:val="АЛЬБОМНАЯ Знак"/>
    <w:link w:val="af"/>
    <w:uiPriority w:val="99"/>
    <w:locked/>
    <w:rsid w:val="007636C4"/>
    <w:rPr>
      <w:rFonts w:ascii="Calibri" w:eastAsia="Times New Roman" w:hAnsi="Calibri" w:cs="Times New Roman"/>
      <w:lang w:eastAsia="ru-RU"/>
    </w:rPr>
  </w:style>
  <w:style w:type="paragraph" w:customStyle="1" w:styleId="TableParagraph">
    <w:name w:val="Table Paragraph"/>
    <w:basedOn w:val="a"/>
    <w:uiPriority w:val="1"/>
    <w:qFormat/>
    <w:rsid w:val="00522692"/>
    <w:pPr>
      <w:widowControl w:val="0"/>
      <w:autoSpaceDE w:val="0"/>
      <w:autoSpaceDN w:val="0"/>
      <w:spacing w:after="0" w:line="256" w:lineRule="exact"/>
      <w:ind w:left="107"/>
    </w:pPr>
    <w:rPr>
      <w:rFonts w:ascii="Times New Roman" w:eastAsia="Times New Roman" w:hAnsi="Times New Roman" w:cs="Times New Roman"/>
      <w:lang w:val="en-US" w:bidi="en-US"/>
    </w:rPr>
  </w:style>
  <w:style w:type="paragraph" w:customStyle="1" w:styleId="8">
    <w:name w:val="Абзац списка8"/>
    <w:basedOn w:val="a"/>
    <w:uiPriority w:val="99"/>
    <w:rsid w:val="00522692"/>
    <w:pPr>
      <w:suppressAutoHyphens/>
      <w:overflowPunct w:val="0"/>
      <w:autoSpaceDE w:val="0"/>
      <w:autoSpaceDN w:val="0"/>
      <w:adjustRightInd w:val="0"/>
      <w:ind w:left="720"/>
      <w:textAlignment w:val="baseline"/>
    </w:pPr>
    <w:rPr>
      <w:rFonts w:ascii="Times New Roman" w:eastAsia="Times New Roman" w:hAnsi="Times New Roman" w:cs="Times New Roman"/>
      <w:sz w:val="28"/>
      <w:szCs w:val="20"/>
      <w:lang w:val="ru-RU" w:eastAsia="ru-RU"/>
    </w:rPr>
  </w:style>
  <w:style w:type="paragraph" w:styleId="af3">
    <w:name w:val="Normal (Web)"/>
    <w:aliases w:val="Обычный (Web),Обычный (Web)1,Знак Знак3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f4"/>
    <w:uiPriority w:val="99"/>
    <w:unhideWhenUsed/>
    <w:qFormat/>
    <w:rsid w:val="00A14E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4">
    <w:name w:val="Обычный (веб) Знак"/>
    <w:aliases w:val="Обычный (Web) Знак,Обычный (Web)1 Знак,Знак Знак3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f3"/>
    <w:uiPriority w:val="99"/>
    <w:rsid w:val="00340311"/>
    <w:rPr>
      <w:rFonts w:ascii="Times New Roman" w:eastAsia="Times New Roman" w:hAnsi="Times New Roman" w:cs="Times New Roman"/>
      <w:sz w:val="24"/>
      <w:szCs w:val="24"/>
      <w:lang w:eastAsia="ru-RU"/>
    </w:rPr>
  </w:style>
  <w:style w:type="paragraph" w:styleId="af5">
    <w:name w:val="Body Text"/>
    <w:basedOn w:val="a"/>
    <w:link w:val="af6"/>
    <w:uiPriority w:val="99"/>
    <w:unhideWhenUsed/>
    <w:rsid w:val="00E3585E"/>
    <w:pPr>
      <w:spacing w:after="0" w:line="240" w:lineRule="auto"/>
      <w:jc w:val="both"/>
    </w:pPr>
    <w:rPr>
      <w:rFonts w:ascii="Times New Roman" w:eastAsia="Times New Roman" w:hAnsi="Times New Roman" w:cs="Times New Roman"/>
      <w:sz w:val="24"/>
      <w:szCs w:val="24"/>
      <w:lang w:eastAsia="ru-RU"/>
    </w:rPr>
  </w:style>
  <w:style w:type="character" w:customStyle="1" w:styleId="af6">
    <w:name w:val="Основной текст Знак"/>
    <w:basedOn w:val="a0"/>
    <w:link w:val="af5"/>
    <w:uiPriority w:val="99"/>
    <w:rsid w:val="00E3585E"/>
    <w:rPr>
      <w:rFonts w:ascii="Times New Roman" w:eastAsia="Times New Roman" w:hAnsi="Times New Roman" w:cs="Times New Roman"/>
      <w:sz w:val="24"/>
      <w:szCs w:val="24"/>
      <w:lang w:val="kk-KZ" w:eastAsia="ru-RU"/>
    </w:rPr>
  </w:style>
  <w:style w:type="character" w:customStyle="1" w:styleId="10">
    <w:name w:val="Заголовок 1 Знак"/>
    <w:basedOn w:val="a0"/>
    <w:link w:val="1"/>
    <w:uiPriority w:val="9"/>
    <w:rsid w:val="00E3585E"/>
    <w:rPr>
      <w:rFonts w:ascii="Times New Roman" w:eastAsia="Times New Roman" w:hAnsi="Times New Roman" w:cs="Times New Roman"/>
      <w:b/>
      <w:bCs/>
      <w:sz w:val="24"/>
      <w:szCs w:val="24"/>
      <w:lang w:eastAsia="ru-RU"/>
    </w:rPr>
  </w:style>
  <w:style w:type="table" w:customStyle="1" w:styleId="11">
    <w:name w:val="Сетка таблицы1"/>
    <w:basedOn w:val="a1"/>
    <w:next w:val="ab"/>
    <w:uiPriority w:val="39"/>
    <w:rsid w:val="00CF593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7A7FA5"/>
    <w:rPr>
      <w:rFonts w:ascii="Times New Roman" w:hAnsi="Times New Roman" w:cs="Times New Roman"/>
      <w:b/>
      <w:sz w:val="24"/>
      <w:szCs w:val="24"/>
      <w:lang w:val="kk-KZ"/>
    </w:rPr>
  </w:style>
  <w:style w:type="paragraph" w:styleId="21">
    <w:name w:val="Body Text 2"/>
    <w:basedOn w:val="a"/>
    <w:link w:val="22"/>
    <w:uiPriority w:val="99"/>
    <w:unhideWhenUsed/>
    <w:rsid w:val="00785264"/>
    <w:pPr>
      <w:spacing w:after="0" w:line="240" w:lineRule="auto"/>
    </w:pPr>
    <w:rPr>
      <w:rFonts w:ascii="Times New Roman" w:eastAsia="Calibri" w:hAnsi="Times New Roman" w:cs="Times New Roman"/>
      <w:sz w:val="24"/>
      <w:szCs w:val="24"/>
      <w:lang w:val="ru-RU"/>
    </w:rPr>
  </w:style>
  <w:style w:type="character" w:customStyle="1" w:styleId="22">
    <w:name w:val="Основной текст 2 Знак"/>
    <w:basedOn w:val="a0"/>
    <w:link w:val="21"/>
    <w:uiPriority w:val="99"/>
    <w:rsid w:val="00785264"/>
    <w:rPr>
      <w:rFonts w:ascii="Times New Roman" w:eastAsia="Calibri" w:hAnsi="Times New Roman" w:cs="Times New Roman"/>
      <w:sz w:val="24"/>
      <w:szCs w:val="24"/>
    </w:rPr>
  </w:style>
  <w:style w:type="character" w:customStyle="1" w:styleId="40">
    <w:name w:val="Заголовок 4 Знак"/>
    <w:basedOn w:val="a0"/>
    <w:link w:val="4"/>
    <w:uiPriority w:val="9"/>
    <w:rsid w:val="00785264"/>
    <w:rPr>
      <w:rFonts w:ascii="Times New Roman" w:eastAsia="Calibri"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43866">
      <w:bodyDiv w:val="1"/>
      <w:marLeft w:val="0"/>
      <w:marRight w:val="0"/>
      <w:marTop w:val="0"/>
      <w:marBottom w:val="0"/>
      <w:divBdr>
        <w:top w:val="none" w:sz="0" w:space="0" w:color="auto"/>
        <w:left w:val="none" w:sz="0" w:space="0" w:color="auto"/>
        <w:bottom w:val="none" w:sz="0" w:space="0" w:color="auto"/>
        <w:right w:val="none" w:sz="0" w:space="0" w:color="auto"/>
      </w:divBdr>
    </w:div>
    <w:div w:id="425925309">
      <w:bodyDiv w:val="1"/>
      <w:marLeft w:val="0"/>
      <w:marRight w:val="0"/>
      <w:marTop w:val="0"/>
      <w:marBottom w:val="0"/>
      <w:divBdr>
        <w:top w:val="none" w:sz="0" w:space="0" w:color="auto"/>
        <w:left w:val="none" w:sz="0" w:space="0" w:color="auto"/>
        <w:bottom w:val="none" w:sz="0" w:space="0" w:color="auto"/>
        <w:right w:val="none" w:sz="0" w:space="0" w:color="auto"/>
      </w:divBdr>
    </w:div>
    <w:div w:id="482311740">
      <w:bodyDiv w:val="1"/>
      <w:marLeft w:val="0"/>
      <w:marRight w:val="0"/>
      <w:marTop w:val="0"/>
      <w:marBottom w:val="0"/>
      <w:divBdr>
        <w:top w:val="none" w:sz="0" w:space="0" w:color="auto"/>
        <w:left w:val="none" w:sz="0" w:space="0" w:color="auto"/>
        <w:bottom w:val="none" w:sz="0" w:space="0" w:color="auto"/>
        <w:right w:val="none" w:sz="0" w:space="0" w:color="auto"/>
      </w:divBdr>
    </w:div>
    <w:div w:id="554898839">
      <w:bodyDiv w:val="1"/>
      <w:marLeft w:val="0"/>
      <w:marRight w:val="0"/>
      <w:marTop w:val="0"/>
      <w:marBottom w:val="0"/>
      <w:divBdr>
        <w:top w:val="none" w:sz="0" w:space="0" w:color="auto"/>
        <w:left w:val="none" w:sz="0" w:space="0" w:color="auto"/>
        <w:bottom w:val="none" w:sz="0" w:space="0" w:color="auto"/>
        <w:right w:val="none" w:sz="0" w:space="0" w:color="auto"/>
      </w:divBdr>
    </w:div>
    <w:div w:id="646711816">
      <w:bodyDiv w:val="1"/>
      <w:marLeft w:val="0"/>
      <w:marRight w:val="0"/>
      <w:marTop w:val="0"/>
      <w:marBottom w:val="0"/>
      <w:divBdr>
        <w:top w:val="none" w:sz="0" w:space="0" w:color="auto"/>
        <w:left w:val="none" w:sz="0" w:space="0" w:color="auto"/>
        <w:bottom w:val="none" w:sz="0" w:space="0" w:color="auto"/>
        <w:right w:val="none" w:sz="0" w:space="0" w:color="auto"/>
      </w:divBdr>
    </w:div>
    <w:div w:id="651763643">
      <w:bodyDiv w:val="1"/>
      <w:marLeft w:val="0"/>
      <w:marRight w:val="0"/>
      <w:marTop w:val="0"/>
      <w:marBottom w:val="0"/>
      <w:divBdr>
        <w:top w:val="none" w:sz="0" w:space="0" w:color="auto"/>
        <w:left w:val="none" w:sz="0" w:space="0" w:color="auto"/>
        <w:bottom w:val="none" w:sz="0" w:space="0" w:color="auto"/>
        <w:right w:val="none" w:sz="0" w:space="0" w:color="auto"/>
      </w:divBdr>
    </w:div>
    <w:div w:id="651911172">
      <w:bodyDiv w:val="1"/>
      <w:marLeft w:val="0"/>
      <w:marRight w:val="0"/>
      <w:marTop w:val="0"/>
      <w:marBottom w:val="0"/>
      <w:divBdr>
        <w:top w:val="none" w:sz="0" w:space="0" w:color="auto"/>
        <w:left w:val="none" w:sz="0" w:space="0" w:color="auto"/>
        <w:bottom w:val="none" w:sz="0" w:space="0" w:color="auto"/>
        <w:right w:val="none" w:sz="0" w:space="0" w:color="auto"/>
      </w:divBdr>
    </w:div>
    <w:div w:id="757562160">
      <w:bodyDiv w:val="1"/>
      <w:marLeft w:val="0"/>
      <w:marRight w:val="0"/>
      <w:marTop w:val="0"/>
      <w:marBottom w:val="0"/>
      <w:divBdr>
        <w:top w:val="none" w:sz="0" w:space="0" w:color="auto"/>
        <w:left w:val="none" w:sz="0" w:space="0" w:color="auto"/>
        <w:bottom w:val="none" w:sz="0" w:space="0" w:color="auto"/>
        <w:right w:val="none" w:sz="0" w:space="0" w:color="auto"/>
      </w:divBdr>
    </w:div>
    <w:div w:id="768044108">
      <w:bodyDiv w:val="1"/>
      <w:marLeft w:val="0"/>
      <w:marRight w:val="0"/>
      <w:marTop w:val="0"/>
      <w:marBottom w:val="0"/>
      <w:divBdr>
        <w:top w:val="none" w:sz="0" w:space="0" w:color="auto"/>
        <w:left w:val="none" w:sz="0" w:space="0" w:color="auto"/>
        <w:bottom w:val="none" w:sz="0" w:space="0" w:color="auto"/>
        <w:right w:val="none" w:sz="0" w:space="0" w:color="auto"/>
      </w:divBdr>
    </w:div>
    <w:div w:id="834146471">
      <w:bodyDiv w:val="1"/>
      <w:marLeft w:val="0"/>
      <w:marRight w:val="0"/>
      <w:marTop w:val="0"/>
      <w:marBottom w:val="0"/>
      <w:divBdr>
        <w:top w:val="none" w:sz="0" w:space="0" w:color="auto"/>
        <w:left w:val="none" w:sz="0" w:space="0" w:color="auto"/>
        <w:bottom w:val="none" w:sz="0" w:space="0" w:color="auto"/>
        <w:right w:val="none" w:sz="0" w:space="0" w:color="auto"/>
      </w:divBdr>
    </w:div>
    <w:div w:id="838731696">
      <w:bodyDiv w:val="1"/>
      <w:marLeft w:val="0"/>
      <w:marRight w:val="0"/>
      <w:marTop w:val="0"/>
      <w:marBottom w:val="0"/>
      <w:divBdr>
        <w:top w:val="none" w:sz="0" w:space="0" w:color="auto"/>
        <w:left w:val="none" w:sz="0" w:space="0" w:color="auto"/>
        <w:bottom w:val="none" w:sz="0" w:space="0" w:color="auto"/>
        <w:right w:val="none" w:sz="0" w:space="0" w:color="auto"/>
      </w:divBdr>
    </w:div>
    <w:div w:id="1278367930">
      <w:bodyDiv w:val="1"/>
      <w:marLeft w:val="0"/>
      <w:marRight w:val="0"/>
      <w:marTop w:val="0"/>
      <w:marBottom w:val="0"/>
      <w:divBdr>
        <w:top w:val="none" w:sz="0" w:space="0" w:color="auto"/>
        <w:left w:val="none" w:sz="0" w:space="0" w:color="auto"/>
        <w:bottom w:val="none" w:sz="0" w:space="0" w:color="auto"/>
        <w:right w:val="none" w:sz="0" w:space="0" w:color="auto"/>
      </w:divBdr>
    </w:div>
    <w:div w:id="1392852033">
      <w:bodyDiv w:val="1"/>
      <w:marLeft w:val="0"/>
      <w:marRight w:val="0"/>
      <w:marTop w:val="0"/>
      <w:marBottom w:val="0"/>
      <w:divBdr>
        <w:top w:val="none" w:sz="0" w:space="0" w:color="auto"/>
        <w:left w:val="none" w:sz="0" w:space="0" w:color="auto"/>
        <w:bottom w:val="none" w:sz="0" w:space="0" w:color="auto"/>
        <w:right w:val="none" w:sz="0" w:space="0" w:color="auto"/>
      </w:divBdr>
    </w:div>
    <w:div w:id="1825732963">
      <w:bodyDiv w:val="1"/>
      <w:marLeft w:val="0"/>
      <w:marRight w:val="0"/>
      <w:marTop w:val="0"/>
      <w:marBottom w:val="0"/>
      <w:divBdr>
        <w:top w:val="none" w:sz="0" w:space="0" w:color="auto"/>
        <w:left w:val="none" w:sz="0" w:space="0" w:color="auto"/>
        <w:bottom w:val="none" w:sz="0" w:space="0" w:color="auto"/>
        <w:right w:val="none" w:sz="0" w:space="0" w:color="auto"/>
      </w:divBdr>
    </w:div>
    <w:div w:id="2114128227">
      <w:bodyDiv w:val="1"/>
      <w:marLeft w:val="0"/>
      <w:marRight w:val="0"/>
      <w:marTop w:val="0"/>
      <w:marBottom w:val="0"/>
      <w:divBdr>
        <w:top w:val="none" w:sz="0" w:space="0" w:color="auto"/>
        <w:left w:val="none" w:sz="0" w:space="0" w:color="auto"/>
        <w:bottom w:val="none" w:sz="0" w:space="0" w:color="auto"/>
        <w:right w:val="none" w:sz="0" w:space="0" w:color="auto"/>
      </w:divBdr>
    </w:div>
    <w:div w:id="212442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23E11-3A9F-47DB-98C7-0C8D7A2C5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8</Pages>
  <Words>1705</Words>
  <Characters>9721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 Windows</cp:lastModifiedBy>
  <cp:revision>87</cp:revision>
  <cp:lastPrinted>2024-10-24T10:15:00Z</cp:lastPrinted>
  <dcterms:created xsi:type="dcterms:W3CDTF">2021-11-08T04:20:00Z</dcterms:created>
  <dcterms:modified xsi:type="dcterms:W3CDTF">2024-11-12T05:52:00Z</dcterms:modified>
</cp:coreProperties>
</file>