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7C114B" w:rsidRDefault="00B111B9" w:rsidP="00B111B9">
      <w:pPr>
        <w:autoSpaceDE w:val="0"/>
        <w:autoSpaceDN w:val="0"/>
        <w:adjustRightInd w:val="0"/>
        <w:spacing w:after="0" w:line="240" w:lineRule="auto"/>
        <w:ind w:left="-426"/>
        <w:rPr>
          <w:rFonts w:ascii="Times New Roman" w:eastAsia="Times New Roman" w:hAnsi="Times New Roman" w:cs="Times New Roman"/>
          <w:b/>
          <w:sz w:val="24"/>
          <w:szCs w:val="24"/>
          <w:lang w:eastAsia="ru-RU"/>
        </w:rPr>
      </w:pPr>
      <w:r>
        <w:rPr>
          <w:noProof/>
          <w:lang w:val="ru-RU" w:eastAsia="ru-RU"/>
        </w:rPr>
        <w:drawing>
          <wp:inline distT="0" distB="0" distL="0" distR="0" wp14:anchorId="4F0E95A1" wp14:editId="44161E41">
            <wp:extent cx="6057900" cy="51034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9" r="3623"/>
                    <a:stretch/>
                  </pic:blipFill>
                  <pic:spPr bwMode="auto">
                    <a:xfrm>
                      <a:off x="0" y="0"/>
                      <a:ext cx="6057900" cy="5103495"/>
                    </a:xfrm>
                    <a:prstGeom prst="rect">
                      <a:avLst/>
                    </a:prstGeom>
                    <a:ln>
                      <a:noFill/>
                    </a:ln>
                    <a:extLst>
                      <a:ext uri="{53640926-AAD7-44D8-BBD7-CCE9431645EC}">
                        <a14:shadowObscured xmlns:a14="http://schemas.microsoft.com/office/drawing/2010/main"/>
                      </a:ext>
                    </a:extLst>
                  </pic:spPr>
                </pic:pic>
              </a:graphicData>
            </a:graphic>
          </wp:inline>
        </w:drawing>
      </w: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56D5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8A27F5" w:rsidRDefault="008A27F5"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Pr="00ED7D5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F34750" w:rsidRDefault="00F34750"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34750" w:rsidRDefault="00F34750"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11B9" w:rsidRDefault="00B111B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34750" w:rsidRDefault="00F34750"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9201E5">
        <w:rPr>
          <w:rFonts w:ascii="Times New Roman" w:eastAsia="Times New Roman" w:hAnsi="Times New Roman" w:cs="Times New Roman"/>
          <w:b/>
          <w:sz w:val="24"/>
          <w:szCs w:val="24"/>
          <w:lang w:val="ru-RU" w:eastAsia="ru-RU"/>
        </w:rPr>
        <w:t xml:space="preserve">24 </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EA09C8" w:rsidRDefault="00B111B9" w:rsidP="00B111B9">
      <w:pPr>
        <w:spacing w:after="0" w:line="240" w:lineRule="auto"/>
        <w:ind w:left="-709"/>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3CBEA277" wp14:editId="4C0F4E39">
            <wp:extent cx="6543675" cy="442341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43675" cy="4423410"/>
                    </a:xfrm>
                    <a:prstGeom prst="rect">
                      <a:avLst/>
                    </a:prstGeom>
                  </pic:spPr>
                </pic:pic>
              </a:graphicData>
            </a:graphic>
          </wp:inline>
        </w:drawing>
      </w: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Default="00CF5933"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Default="00B111B9" w:rsidP="00CF5933">
      <w:pPr>
        <w:spacing w:after="0" w:line="240" w:lineRule="auto"/>
        <w:rPr>
          <w:rFonts w:ascii="Times New Roman" w:hAnsi="Times New Roman" w:cs="Times New Roman"/>
          <w:sz w:val="24"/>
          <w:szCs w:val="24"/>
        </w:rPr>
      </w:pPr>
    </w:p>
    <w:p w:rsidR="00B111B9" w:rsidRPr="00ED7D53" w:rsidRDefault="00B111B9" w:rsidP="00CF5933">
      <w:pPr>
        <w:spacing w:after="0" w:line="240" w:lineRule="auto"/>
        <w:rPr>
          <w:rFonts w:ascii="Times New Roman" w:hAnsi="Times New Roman" w:cs="Times New Roman"/>
          <w:sz w:val="24"/>
          <w:szCs w:val="24"/>
        </w:rPr>
      </w:pPr>
      <w:bookmarkStart w:id="0" w:name="_GoBack"/>
      <w:bookmarkEnd w:id="0"/>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285530" w:rsidRPr="00285530" w:rsidRDefault="00285530" w:rsidP="00285530">
      <w:pPr>
        <w:spacing w:after="0" w:line="240" w:lineRule="auto"/>
        <w:rPr>
          <w:rFonts w:ascii="Times New Roman" w:eastAsia="Calibri"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05797C" w:rsidRPr="0005797C" w:rsidRDefault="0005797C" w:rsidP="000579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05797C">
        <w:rPr>
          <w:rFonts w:ascii="Times New Roman" w:eastAsia="Times New Roman" w:hAnsi="Times New Roman" w:cs="Times New Roman"/>
          <w:sz w:val="24"/>
          <w:szCs w:val="24"/>
          <w:lang w:val="ru-RU" w:eastAsia="ru-RU"/>
        </w:rPr>
        <w:t>Дисциплина «Доказательная практика сестринского дела» должна основываться на доказанных научных фактах для выполнения конкретных технологических процессов при производстве сестринского ухода и клинических решений или результатов. Дисциплина доказательной практики сестринского дела движется по пути собственной истории развития и современного становления.</w:t>
      </w:r>
    </w:p>
    <w:p w:rsidR="009F6370" w:rsidRDefault="0005797C" w:rsidP="000579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05797C">
        <w:rPr>
          <w:rFonts w:ascii="Times New Roman" w:eastAsia="Times New Roman" w:hAnsi="Times New Roman" w:cs="Times New Roman"/>
          <w:sz w:val="24"/>
          <w:szCs w:val="24"/>
          <w:lang w:val="ru-RU" w:eastAsia="ru-RU"/>
        </w:rPr>
        <w:t>Доказательная сестринская практика - эффективно информирует пациентов, их семьи и междисциплинарную команду и демонстрирует навыки получения, критической оценки, применения и распространения информации. Доказательная сестринская практика создает новые идеи по совершенствованию процесса сестринского ухода, то есть разрабатывает сестринские методики на основе научных данных, распространяет четкие рекомендации по доказательной сестринской практике. Анализирует научно обоснованную сестринскую практику как важный фактор, влияющий на результаты сестринского ухода и укрепление здоровья, с использованием научно обоснованных материалов по сестринскому делу.</w:t>
      </w:r>
    </w:p>
    <w:p w:rsidR="001512AF" w:rsidRDefault="009D5990" w:rsidP="00AA0A71">
      <w:pPr>
        <w:tabs>
          <w:tab w:val="left" w:pos="142"/>
          <w:tab w:val="left" w:pos="284"/>
          <w:tab w:val="left" w:pos="426"/>
        </w:tabs>
        <w:spacing w:after="0" w:line="240" w:lineRule="auto"/>
        <w:jc w:val="both"/>
        <w:rPr>
          <w:rFonts w:ascii="Times New Roman" w:hAnsi="Times New Roman" w:cs="Times New Roman"/>
          <w:b/>
          <w:sz w:val="24"/>
          <w:szCs w:val="24"/>
          <w:lang w:val="ru-RU"/>
        </w:rPr>
      </w:pPr>
      <w:r w:rsidRPr="00340311">
        <w:rPr>
          <w:rFonts w:ascii="Times New Roman" w:hAnsi="Times New Roman" w:cs="Times New Roman"/>
          <w:b/>
          <w:sz w:val="24"/>
          <w:szCs w:val="24"/>
        </w:rPr>
        <w:t xml:space="preserve">1.2. Цель дисциплины: </w:t>
      </w:r>
    </w:p>
    <w:p w:rsidR="0005797C" w:rsidRPr="002A50D1" w:rsidRDefault="0005797C" w:rsidP="002A50D1">
      <w:pPr>
        <w:pStyle w:val="a9"/>
        <w:numPr>
          <w:ilvl w:val="0"/>
          <w:numId w:val="4"/>
        </w:numPr>
        <w:tabs>
          <w:tab w:val="left" w:pos="142"/>
        </w:tabs>
        <w:spacing w:after="0" w:line="240" w:lineRule="auto"/>
        <w:jc w:val="both"/>
        <w:rPr>
          <w:rFonts w:ascii="Times New Roman" w:hAnsi="Times New Roman" w:cs="Times New Roman"/>
          <w:sz w:val="24"/>
          <w:szCs w:val="24"/>
          <w:lang w:val="ru-RU"/>
        </w:rPr>
      </w:pPr>
      <w:r w:rsidRPr="0005797C">
        <w:rPr>
          <w:rFonts w:ascii="Times New Roman" w:hAnsi="Times New Roman" w:cs="Times New Roman"/>
          <w:sz w:val="24"/>
          <w:szCs w:val="24"/>
        </w:rPr>
        <w:t>Дополнение основ доказательной сестринской п</w:t>
      </w:r>
      <w:r w:rsidR="002A50D1">
        <w:rPr>
          <w:rFonts w:ascii="Times New Roman" w:hAnsi="Times New Roman" w:cs="Times New Roman"/>
          <w:sz w:val="24"/>
          <w:szCs w:val="24"/>
        </w:rPr>
        <w:t>рактики теоретическими знаниями</w:t>
      </w:r>
      <w:r w:rsidR="002A50D1">
        <w:rPr>
          <w:rFonts w:ascii="Times New Roman" w:hAnsi="Times New Roman" w:cs="Times New Roman"/>
          <w:sz w:val="24"/>
          <w:szCs w:val="24"/>
          <w:lang w:val="ru-RU"/>
        </w:rPr>
        <w:t>, а так же</w:t>
      </w:r>
      <w:r w:rsidR="002A50D1" w:rsidRPr="002A50D1">
        <w:rPr>
          <w:rFonts w:ascii="Times New Roman" w:hAnsi="Times New Roman" w:cs="Times New Roman"/>
          <w:sz w:val="24"/>
          <w:szCs w:val="24"/>
          <w:lang w:val="ru-RU"/>
        </w:rPr>
        <w:t xml:space="preserve"> </w:t>
      </w:r>
      <w:r w:rsidR="002A50D1">
        <w:rPr>
          <w:rFonts w:ascii="Times New Roman" w:hAnsi="Times New Roman" w:cs="Times New Roman"/>
          <w:sz w:val="24"/>
          <w:szCs w:val="24"/>
          <w:lang w:val="ru-RU"/>
        </w:rPr>
        <w:t>с</w:t>
      </w:r>
      <w:r w:rsidR="002A50D1" w:rsidRPr="00D86E0D">
        <w:rPr>
          <w:rFonts w:ascii="Times New Roman" w:hAnsi="Times New Roman" w:cs="Times New Roman"/>
          <w:sz w:val="24"/>
          <w:szCs w:val="24"/>
          <w:lang w:val="ru-RU"/>
        </w:rPr>
        <w:t>оздание новых типов организации и методов доказательной сестринской практики.</w:t>
      </w:r>
    </w:p>
    <w:p w:rsidR="009D5990" w:rsidRDefault="009D5990" w:rsidP="00AA0A71">
      <w:pPr>
        <w:tabs>
          <w:tab w:val="left" w:pos="142"/>
        </w:tabs>
        <w:spacing w:after="0" w:line="240" w:lineRule="auto"/>
        <w:jc w:val="both"/>
        <w:rPr>
          <w:rFonts w:ascii="Times New Roman" w:hAnsi="Times New Roman" w:cs="Times New Roman"/>
          <w:b/>
          <w:sz w:val="24"/>
          <w:szCs w:val="24"/>
          <w:lang w:val="ru-RU"/>
        </w:rPr>
      </w:pPr>
      <w:r w:rsidRPr="00340311">
        <w:rPr>
          <w:rFonts w:ascii="Times New Roman" w:hAnsi="Times New Roman" w:cs="Times New Roman"/>
          <w:b/>
          <w:sz w:val="24"/>
          <w:szCs w:val="24"/>
        </w:rPr>
        <w:t>1.3. Задачи дисциплины:</w:t>
      </w:r>
    </w:p>
    <w:p w:rsidR="00D86E0D" w:rsidRPr="00D86E0D" w:rsidRDefault="00D86E0D" w:rsidP="006F5E0D">
      <w:pPr>
        <w:pStyle w:val="a9"/>
        <w:numPr>
          <w:ilvl w:val="0"/>
          <w:numId w:val="4"/>
        </w:numPr>
        <w:tabs>
          <w:tab w:val="left" w:pos="142"/>
        </w:tabs>
        <w:spacing w:after="0" w:line="240" w:lineRule="auto"/>
        <w:jc w:val="both"/>
        <w:rPr>
          <w:rFonts w:ascii="Times New Roman" w:hAnsi="Times New Roman" w:cs="Times New Roman"/>
          <w:sz w:val="24"/>
          <w:szCs w:val="24"/>
          <w:lang w:val="ru-RU"/>
        </w:rPr>
      </w:pPr>
      <w:r w:rsidRPr="00D86E0D">
        <w:rPr>
          <w:rFonts w:ascii="Times New Roman" w:hAnsi="Times New Roman" w:cs="Times New Roman"/>
          <w:sz w:val="24"/>
          <w:szCs w:val="24"/>
          <w:lang w:val="ru-RU"/>
        </w:rPr>
        <w:t>Подготовка эффективных и успешных практикующих медсестер, основанных на фактических данных.</w:t>
      </w:r>
    </w:p>
    <w:p w:rsidR="00C45258" w:rsidRPr="00C45258" w:rsidRDefault="00D86E0D" w:rsidP="00C45258">
      <w:pPr>
        <w:pStyle w:val="a9"/>
        <w:numPr>
          <w:ilvl w:val="0"/>
          <w:numId w:val="3"/>
        </w:numPr>
        <w:spacing w:after="0"/>
        <w:jc w:val="both"/>
        <w:rPr>
          <w:rFonts w:ascii="Times New Roman" w:hAnsi="Times New Roman" w:cs="Times New Roman"/>
          <w:sz w:val="24"/>
          <w:szCs w:val="24"/>
        </w:rPr>
      </w:pPr>
      <w:r w:rsidRPr="00D86E0D">
        <w:rPr>
          <w:rFonts w:ascii="Times New Roman" w:hAnsi="Times New Roman" w:cs="Times New Roman"/>
          <w:sz w:val="24"/>
          <w:szCs w:val="24"/>
          <w:lang w:val="ru-RU"/>
        </w:rPr>
        <w:t>Формирование сестринского специалиста с современным подходом к сестринскому образованию в КП сестринского дела.</w:t>
      </w:r>
      <w:r w:rsidR="00C45258" w:rsidRPr="00C45258">
        <w:rPr>
          <w:rFonts w:ascii="Times New Roman" w:hAnsi="Times New Roman" w:cs="Times New Roman"/>
          <w:sz w:val="24"/>
          <w:szCs w:val="24"/>
        </w:rPr>
        <w:t xml:space="preserve"> </w:t>
      </w:r>
    </w:p>
    <w:p w:rsidR="00C45258" w:rsidRPr="0005797C" w:rsidRDefault="00C45258" w:rsidP="00C45258">
      <w:pPr>
        <w:pStyle w:val="a9"/>
        <w:numPr>
          <w:ilvl w:val="0"/>
          <w:numId w:val="3"/>
        </w:numPr>
        <w:spacing w:after="0"/>
        <w:jc w:val="both"/>
        <w:rPr>
          <w:rFonts w:ascii="Times New Roman" w:hAnsi="Times New Roman" w:cs="Times New Roman"/>
          <w:sz w:val="24"/>
          <w:szCs w:val="24"/>
        </w:rPr>
      </w:pPr>
      <w:r w:rsidRPr="0005797C">
        <w:rPr>
          <w:rFonts w:ascii="Times New Roman" w:hAnsi="Times New Roman" w:cs="Times New Roman"/>
          <w:sz w:val="24"/>
          <w:szCs w:val="24"/>
        </w:rPr>
        <w:t>Обучение практическим навыкам развития и формирования доказательной сестринской практики.</w:t>
      </w:r>
    </w:p>
    <w:p w:rsidR="00D86E0D" w:rsidRPr="00C45258" w:rsidRDefault="00C45258" w:rsidP="00C45258">
      <w:pPr>
        <w:pStyle w:val="a9"/>
        <w:numPr>
          <w:ilvl w:val="0"/>
          <w:numId w:val="3"/>
        </w:numPr>
        <w:spacing w:after="0"/>
        <w:jc w:val="both"/>
        <w:rPr>
          <w:rFonts w:ascii="Times New Roman" w:eastAsia="Times New Roman" w:hAnsi="Times New Roman" w:cs="Times New Roman"/>
          <w:sz w:val="24"/>
          <w:szCs w:val="24"/>
          <w:lang w:eastAsia="x-none"/>
        </w:rPr>
      </w:pPr>
      <w:r w:rsidRPr="0005797C">
        <w:rPr>
          <w:rFonts w:ascii="Times New Roman" w:hAnsi="Times New Roman" w:cs="Times New Roman"/>
          <w:sz w:val="24"/>
          <w:szCs w:val="24"/>
        </w:rPr>
        <w:t>Установление стандартов и критериев научно обоснованной сестринской практики в работе с обществом.</w:t>
      </w:r>
    </w:p>
    <w:p w:rsidR="009D5990" w:rsidRDefault="009D5990" w:rsidP="00AA0A71">
      <w:pPr>
        <w:tabs>
          <w:tab w:val="left" w:pos="142"/>
          <w:tab w:val="left" w:pos="284"/>
          <w:tab w:val="left" w:pos="426"/>
        </w:tabs>
        <w:spacing w:after="0" w:line="240" w:lineRule="auto"/>
        <w:jc w:val="both"/>
        <w:rPr>
          <w:rFonts w:ascii="Times New Roman" w:hAnsi="Times New Roman" w:cs="Times New Roman"/>
          <w:b/>
          <w:sz w:val="24"/>
          <w:szCs w:val="24"/>
          <w:lang w:val="ru-RU"/>
        </w:rPr>
      </w:pPr>
      <w:r w:rsidRPr="00ED7D53">
        <w:rPr>
          <w:rFonts w:ascii="Times New Roman" w:hAnsi="Times New Roman" w:cs="Times New Roman"/>
          <w:b/>
          <w:sz w:val="24"/>
          <w:szCs w:val="24"/>
        </w:rPr>
        <w:t>1.4. Конечные результаты обучения:</w:t>
      </w:r>
    </w:p>
    <w:p w:rsidR="001512AF" w:rsidRPr="001512AF" w:rsidRDefault="001512AF" w:rsidP="001512AF">
      <w:pPr>
        <w:tabs>
          <w:tab w:val="left" w:pos="142"/>
          <w:tab w:val="num" w:pos="284"/>
          <w:tab w:val="left" w:pos="567"/>
        </w:tabs>
        <w:spacing w:after="0" w:line="240" w:lineRule="auto"/>
        <w:jc w:val="both"/>
        <w:rPr>
          <w:rFonts w:ascii="Times New Roman" w:eastAsia="Times New Roman" w:hAnsi="Times New Roman" w:cs="Times New Roman"/>
          <w:sz w:val="24"/>
          <w:szCs w:val="24"/>
          <w:lang w:val="ru-RU" w:eastAsia="x-none"/>
        </w:rPr>
      </w:pPr>
      <w:r w:rsidRPr="001512AF">
        <w:rPr>
          <w:rFonts w:ascii="Times New Roman" w:eastAsia="Times New Roman" w:hAnsi="Times New Roman" w:cs="Times New Roman"/>
          <w:sz w:val="24"/>
          <w:szCs w:val="24"/>
          <w:lang w:val="ru-RU" w:eastAsia="x-none"/>
        </w:rPr>
        <w:t>Студент должен знать:</w:t>
      </w:r>
    </w:p>
    <w:p w:rsidR="00D86E0D" w:rsidRPr="00D86E0D" w:rsidRDefault="00D86E0D" w:rsidP="006F5E0D">
      <w:pPr>
        <w:pStyle w:val="a9"/>
        <w:numPr>
          <w:ilvl w:val="0"/>
          <w:numId w:val="5"/>
        </w:numPr>
        <w:tabs>
          <w:tab w:val="left" w:pos="142"/>
          <w:tab w:val="left" w:pos="284"/>
          <w:tab w:val="left" w:pos="426"/>
        </w:tabs>
        <w:spacing w:after="0" w:line="240" w:lineRule="auto"/>
        <w:jc w:val="both"/>
        <w:rPr>
          <w:rFonts w:ascii="Times New Roman" w:hAnsi="Times New Roman" w:cs="Times New Roman"/>
          <w:sz w:val="24"/>
          <w:szCs w:val="24"/>
          <w:lang w:val="x-none"/>
        </w:rPr>
      </w:pPr>
      <w:r w:rsidRPr="00D86E0D">
        <w:rPr>
          <w:rFonts w:ascii="Times New Roman" w:hAnsi="Times New Roman" w:cs="Times New Roman"/>
          <w:sz w:val="24"/>
          <w:szCs w:val="24"/>
          <w:lang w:val="x-none"/>
        </w:rPr>
        <w:t>Демонстрирует навыки получения, критической оценки, применения и распространения информации, а также эффективной передачи информации пациентам, их семьям и междисциплинарной команде.</w:t>
      </w:r>
    </w:p>
    <w:p w:rsidR="00D86E0D" w:rsidRPr="00D86E0D" w:rsidRDefault="00D86E0D" w:rsidP="006F5E0D">
      <w:pPr>
        <w:pStyle w:val="a9"/>
        <w:numPr>
          <w:ilvl w:val="0"/>
          <w:numId w:val="5"/>
        </w:numPr>
        <w:tabs>
          <w:tab w:val="left" w:pos="142"/>
          <w:tab w:val="left" w:pos="284"/>
          <w:tab w:val="left" w:pos="426"/>
        </w:tabs>
        <w:spacing w:after="0" w:line="240" w:lineRule="auto"/>
        <w:jc w:val="both"/>
        <w:rPr>
          <w:rFonts w:ascii="Times New Roman" w:hAnsi="Times New Roman" w:cs="Times New Roman"/>
          <w:sz w:val="24"/>
          <w:szCs w:val="24"/>
          <w:lang w:val="x-none"/>
        </w:rPr>
      </w:pPr>
      <w:r w:rsidRPr="00D86E0D">
        <w:rPr>
          <w:rFonts w:ascii="Times New Roman" w:hAnsi="Times New Roman" w:cs="Times New Roman"/>
          <w:sz w:val="24"/>
          <w:szCs w:val="24"/>
          <w:lang w:val="x-none"/>
        </w:rPr>
        <w:t>Доказательная база сестринского дела порождает новые идеи для улучшения практики.</w:t>
      </w:r>
    </w:p>
    <w:p w:rsidR="00D86E0D" w:rsidRPr="0028294D" w:rsidRDefault="00D86E0D" w:rsidP="006F5E0D">
      <w:pPr>
        <w:pStyle w:val="a9"/>
        <w:numPr>
          <w:ilvl w:val="0"/>
          <w:numId w:val="5"/>
        </w:numPr>
        <w:tabs>
          <w:tab w:val="left" w:pos="142"/>
          <w:tab w:val="left" w:pos="284"/>
          <w:tab w:val="left" w:pos="426"/>
        </w:tabs>
        <w:spacing w:after="0" w:line="240" w:lineRule="auto"/>
        <w:jc w:val="both"/>
        <w:rPr>
          <w:rFonts w:ascii="Times New Roman" w:hAnsi="Times New Roman" w:cs="Times New Roman"/>
          <w:sz w:val="24"/>
          <w:szCs w:val="24"/>
          <w:lang w:val="x-none"/>
        </w:rPr>
      </w:pPr>
      <w:r w:rsidRPr="0028294D">
        <w:rPr>
          <w:rFonts w:ascii="Times New Roman" w:hAnsi="Times New Roman" w:cs="Times New Roman"/>
          <w:sz w:val="24"/>
          <w:szCs w:val="24"/>
          <w:lang w:val="x-none"/>
        </w:rPr>
        <w:t>Основываясь на научных данных, он создает усовершенствованные методы ухода за больными.</w:t>
      </w:r>
    </w:p>
    <w:p w:rsidR="00D86E0D" w:rsidRPr="0028294D" w:rsidRDefault="00D86E0D" w:rsidP="006F5E0D">
      <w:pPr>
        <w:pStyle w:val="a9"/>
        <w:numPr>
          <w:ilvl w:val="0"/>
          <w:numId w:val="5"/>
        </w:numPr>
        <w:tabs>
          <w:tab w:val="left" w:pos="142"/>
          <w:tab w:val="left" w:pos="284"/>
          <w:tab w:val="left" w:pos="426"/>
        </w:tabs>
        <w:spacing w:after="0" w:line="240" w:lineRule="auto"/>
        <w:jc w:val="both"/>
        <w:rPr>
          <w:rFonts w:ascii="Times New Roman" w:hAnsi="Times New Roman" w:cs="Times New Roman"/>
          <w:sz w:val="24"/>
          <w:szCs w:val="24"/>
          <w:lang w:val="x-none"/>
        </w:rPr>
      </w:pPr>
      <w:r w:rsidRPr="0028294D">
        <w:rPr>
          <w:rFonts w:ascii="Times New Roman" w:hAnsi="Times New Roman" w:cs="Times New Roman"/>
          <w:sz w:val="24"/>
          <w:szCs w:val="24"/>
          <w:lang w:val="x-none"/>
        </w:rPr>
        <w:t>Распространяет научно обоснованные рекомендации по сестринской практике.</w:t>
      </w:r>
    </w:p>
    <w:p w:rsidR="001512AF" w:rsidRPr="0028294D" w:rsidRDefault="00D86E0D" w:rsidP="006F5E0D">
      <w:pPr>
        <w:pStyle w:val="a9"/>
        <w:numPr>
          <w:ilvl w:val="0"/>
          <w:numId w:val="5"/>
        </w:numPr>
        <w:tabs>
          <w:tab w:val="left" w:pos="142"/>
          <w:tab w:val="left" w:pos="284"/>
          <w:tab w:val="left" w:pos="426"/>
        </w:tabs>
        <w:spacing w:after="0" w:line="240" w:lineRule="auto"/>
        <w:jc w:val="both"/>
        <w:rPr>
          <w:rFonts w:ascii="Times New Roman" w:hAnsi="Times New Roman" w:cs="Times New Roman"/>
          <w:sz w:val="24"/>
          <w:szCs w:val="24"/>
          <w:lang w:val="x-none"/>
        </w:rPr>
      </w:pPr>
      <w:r w:rsidRPr="0028294D">
        <w:rPr>
          <w:rFonts w:ascii="Times New Roman" w:hAnsi="Times New Roman" w:cs="Times New Roman"/>
          <w:sz w:val="24"/>
          <w:szCs w:val="24"/>
          <w:lang w:val="x-none"/>
        </w:rPr>
        <w:t>Анализирует научно обоснованную практику сестринского дела с использованием научно обоснованных материалов по сестринскому делу как важного фактора, влияющего на результаты сестринского дела и укрепление здоровья.</w:t>
      </w:r>
    </w:p>
    <w:p w:rsidR="00ED7D53" w:rsidRDefault="00903EB2" w:rsidP="00AA0A71">
      <w:pPr>
        <w:tabs>
          <w:tab w:val="left" w:pos="142"/>
          <w:tab w:val="left" w:pos="284"/>
          <w:tab w:val="left" w:pos="426"/>
        </w:tabs>
        <w:spacing w:after="0" w:line="240" w:lineRule="auto"/>
        <w:jc w:val="both"/>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r w:rsidR="00ED7D53" w:rsidRPr="006E4362">
        <w:rPr>
          <w:rFonts w:ascii="Times New Roman" w:eastAsia="Times New Roman" w:hAnsi="Times New Roman" w:cs="Times New Roman"/>
          <w:b/>
          <w:sz w:val="24"/>
          <w:szCs w:val="24"/>
          <w:lang w:val="ru-RU" w:eastAsia="ru-RU"/>
        </w:rPr>
        <w:t xml:space="preserve">Пререквизиты: </w:t>
      </w:r>
    </w:p>
    <w:p w:rsidR="0028294D" w:rsidRPr="0028294D" w:rsidRDefault="0028294D" w:rsidP="006F5E0D">
      <w:pPr>
        <w:pStyle w:val="a9"/>
        <w:numPr>
          <w:ilvl w:val="0"/>
          <w:numId w:val="6"/>
        </w:num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28294D">
        <w:rPr>
          <w:rFonts w:ascii="Times New Roman" w:eastAsia="Times New Roman" w:hAnsi="Times New Roman" w:cs="Times New Roman"/>
          <w:sz w:val="24"/>
          <w:szCs w:val="24"/>
          <w:lang w:val="ru-RU" w:eastAsia="ru-RU"/>
        </w:rPr>
        <w:t>Сестринское дело в реабилитации</w:t>
      </w:r>
    </w:p>
    <w:p w:rsidR="0028294D" w:rsidRPr="0028294D" w:rsidRDefault="0028294D" w:rsidP="006F5E0D">
      <w:pPr>
        <w:pStyle w:val="a9"/>
        <w:numPr>
          <w:ilvl w:val="0"/>
          <w:numId w:val="6"/>
        </w:num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28294D">
        <w:rPr>
          <w:rFonts w:ascii="Times New Roman" w:eastAsia="Times New Roman" w:hAnsi="Times New Roman" w:cs="Times New Roman"/>
          <w:sz w:val="24"/>
          <w:szCs w:val="24"/>
          <w:lang w:val="ru-RU" w:eastAsia="ru-RU"/>
        </w:rPr>
        <w:t>Сестринское дело при инфекционных заболеваниях</w:t>
      </w:r>
    </w:p>
    <w:p w:rsidR="00340311" w:rsidRDefault="00903EB2" w:rsidP="00AA0A71">
      <w:pPr>
        <w:tabs>
          <w:tab w:val="left" w:pos="142"/>
          <w:tab w:val="left" w:pos="284"/>
          <w:tab w:val="left" w:pos="567"/>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Постреквизиты: </w:t>
      </w:r>
    </w:p>
    <w:p w:rsidR="00001538" w:rsidRDefault="00001538" w:rsidP="00001538">
      <w:pPr>
        <w:pStyle w:val="a9"/>
        <w:numPr>
          <w:ilvl w:val="0"/>
          <w:numId w:val="9"/>
        </w:numPr>
        <w:tabs>
          <w:tab w:val="left" w:pos="142"/>
          <w:tab w:val="left" w:pos="284"/>
          <w:tab w:val="left" w:pos="567"/>
        </w:tabs>
        <w:spacing w:after="0" w:line="240" w:lineRule="auto"/>
        <w:jc w:val="both"/>
        <w:rPr>
          <w:rFonts w:ascii="Times New Roman" w:eastAsia="Times New Roman" w:hAnsi="Times New Roman" w:cs="Times New Roman"/>
          <w:sz w:val="24"/>
          <w:szCs w:val="24"/>
          <w:lang w:val="ru-RU" w:eastAsia="ru-RU"/>
        </w:rPr>
      </w:pPr>
      <w:r w:rsidRPr="00001538">
        <w:rPr>
          <w:rFonts w:ascii="Times New Roman" w:eastAsia="Times New Roman" w:hAnsi="Times New Roman" w:cs="Times New Roman"/>
          <w:sz w:val="24"/>
          <w:szCs w:val="24"/>
          <w:lang w:val="ru-RU" w:eastAsia="ru-RU"/>
        </w:rPr>
        <w:t>Интенсивный сестринский уход</w:t>
      </w:r>
    </w:p>
    <w:p w:rsidR="00001538" w:rsidRPr="00001538" w:rsidRDefault="00001538" w:rsidP="00001538">
      <w:pPr>
        <w:pStyle w:val="a9"/>
        <w:numPr>
          <w:ilvl w:val="0"/>
          <w:numId w:val="9"/>
        </w:numPr>
        <w:rPr>
          <w:rFonts w:ascii="Times New Roman" w:eastAsia="Times New Roman" w:hAnsi="Times New Roman" w:cs="Times New Roman"/>
          <w:sz w:val="24"/>
          <w:szCs w:val="24"/>
          <w:lang w:val="ru-RU" w:eastAsia="ru-RU"/>
        </w:rPr>
      </w:pPr>
      <w:r w:rsidRPr="00001538">
        <w:rPr>
          <w:rFonts w:ascii="Times New Roman" w:eastAsia="Times New Roman" w:hAnsi="Times New Roman" w:cs="Times New Roman"/>
          <w:sz w:val="24"/>
          <w:szCs w:val="24"/>
          <w:lang w:val="ru-RU" w:eastAsia="ru-RU"/>
        </w:rPr>
        <w:lastRenderedPageBreak/>
        <w:t>Интенсивный сестринский уход</w:t>
      </w:r>
      <w:r>
        <w:rPr>
          <w:rFonts w:ascii="Times New Roman" w:eastAsia="Times New Roman" w:hAnsi="Times New Roman" w:cs="Times New Roman"/>
          <w:sz w:val="24"/>
          <w:szCs w:val="24"/>
          <w:lang w:val="ru-RU" w:eastAsia="ru-RU"/>
        </w:rPr>
        <w:t xml:space="preserve"> в терапии</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B648AB" w:rsidRPr="0028294D" w:rsidRDefault="00B648AB" w:rsidP="0028294D">
      <w:pPr>
        <w:tabs>
          <w:tab w:val="left" w:pos="142"/>
          <w:tab w:val="left" w:pos="284"/>
          <w:tab w:val="left" w:pos="426"/>
        </w:tabs>
        <w:spacing w:after="0" w:line="240" w:lineRule="auto"/>
        <w:rPr>
          <w:rFonts w:ascii="Times New Roman" w:hAnsi="Times New Roman" w:cs="Times New Roman"/>
          <w:b/>
          <w:sz w:val="24"/>
          <w:szCs w:val="24"/>
          <w:lang w:val="ru-RU"/>
        </w:rPr>
      </w:pPr>
    </w:p>
    <w:p w:rsidR="004802D2" w:rsidRDefault="0028294D" w:rsidP="00B648AB">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w:t>
      </w:r>
      <w:r>
        <w:rPr>
          <w:rFonts w:ascii="Times New Roman" w:hAnsi="Times New Roman" w:cs="Times New Roman"/>
          <w:b/>
          <w:sz w:val="24"/>
          <w:szCs w:val="24"/>
          <w:lang w:val="ru-RU"/>
        </w:rPr>
        <w:t>7</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1"/>
      <w:r w:rsidR="00340311" w:rsidRPr="00340311">
        <w:rPr>
          <w:rFonts w:ascii="Times New Roman" w:eastAsia="Times New Roman" w:hAnsi="Times New Roman" w:cs="Times New Roman"/>
          <w:b/>
          <w:sz w:val="24"/>
          <w:szCs w:val="24"/>
          <w:lang w:val="ru-RU" w:eastAsia="ru-RU"/>
        </w:rPr>
        <w:t>Темат</w:t>
      </w:r>
      <w:r w:rsidR="00B648AB">
        <w:rPr>
          <w:rFonts w:ascii="Times New Roman" w:eastAsia="Times New Roman" w:hAnsi="Times New Roman" w:cs="Times New Roman"/>
          <w:b/>
          <w:sz w:val="24"/>
          <w:szCs w:val="24"/>
          <w:lang w:val="ru-RU" w:eastAsia="ru-RU"/>
        </w:rPr>
        <w:t>ический план аудиторных занятий</w:t>
      </w:r>
    </w:p>
    <w:p w:rsidR="00B648AB" w:rsidRDefault="00B648AB" w:rsidP="00B648AB">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2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0"/>
        <w:gridCol w:w="5105"/>
        <w:gridCol w:w="986"/>
      </w:tblGrid>
      <w:tr w:rsidR="0044416F" w:rsidRPr="0044416F" w:rsidTr="00F34750">
        <w:tc>
          <w:tcPr>
            <w:tcW w:w="709" w:type="dxa"/>
            <w:tcBorders>
              <w:top w:val="single" w:sz="4" w:space="0" w:color="000000"/>
              <w:left w:val="single" w:sz="4" w:space="0" w:color="000000"/>
              <w:bottom w:val="single" w:sz="4" w:space="0" w:color="000000"/>
              <w:right w:val="single" w:sz="4" w:space="0" w:color="000000"/>
            </w:tcBorders>
            <w:hideMark/>
          </w:tcPr>
          <w:p w:rsidR="0044416F" w:rsidRPr="0044416F" w:rsidRDefault="0044416F" w:rsidP="0044416F">
            <w:pPr>
              <w:spacing w:after="0" w:line="240" w:lineRule="auto"/>
              <w:rPr>
                <w:rFonts w:ascii="Times New Roman" w:eastAsia="Times New Roman" w:hAnsi="Times New Roman" w:cs="Times New Roman"/>
                <w:b/>
                <w:sz w:val="24"/>
                <w:szCs w:val="24"/>
                <w:lang w:val="ru-RU" w:eastAsia="ru-RU"/>
              </w:rPr>
            </w:pPr>
            <w:r w:rsidRPr="0044416F">
              <w:rPr>
                <w:rFonts w:ascii="Times New Roman" w:eastAsia="Times New Roman" w:hAnsi="Times New Roman" w:cs="Times New Roman"/>
                <w:b/>
                <w:sz w:val="24"/>
                <w:szCs w:val="24"/>
                <w:lang w:val="ru-RU" w:eastAsia="ru-RU"/>
              </w:rPr>
              <w:t xml:space="preserve">№ </w:t>
            </w:r>
          </w:p>
        </w:tc>
        <w:tc>
          <w:tcPr>
            <w:tcW w:w="3400" w:type="dxa"/>
            <w:tcBorders>
              <w:top w:val="single" w:sz="4" w:space="0" w:color="000000"/>
              <w:left w:val="single" w:sz="4" w:space="0" w:color="000000"/>
              <w:bottom w:val="single" w:sz="4" w:space="0" w:color="000000"/>
              <w:right w:val="single" w:sz="4" w:space="0" w:color="000000"/>
            </w:tcBorders>
            <w:hideMark/>
          </w:tcPr>
          <w:p w:rsidR="0044416F" w:rsidRPr="0044416F" w:rsidRDefault="0044416F" w:rsidP="0044416F">
            <w:pPr>
              <w:spacing w:after="0" w:line="240" w:lineRule="auto"/>
              <w:jc w:val="both"/>
              <w:rPr>
                <w:rFonts w:ascii="Times New Roman" w:eastAsia="Times New Roman" w:hAnsi="Times New Roman" w:cs="Times New Roman"/>
                <w:b/>
                <w:sz w:val="24"/>
                <w:szCs w:val="24"/>
                <w:lang w:val="ru-RU" w:eastAsia="ru-RU"/>
              </w:rPr>
            </w:pPr>
            <w:r w:rsidRPr="0044416F">
              <w:rPr>
                <w:rFonts w:ascii="Times New Roman" w:eastAsia="Times New Roman" w:hAnsi="Times New Roman" w:cs="Times New Roman"/>
                <w:b/>
                <w:sz w:val="24"/>
                <w:szCs w:val="24"/>
                <w:lang w:val="ru-RU" w:eastAsia="ru-RU"/>
              </w:rPr>
              <w:t>Наименование тем</w:t>
            </w:r>
          </w:p>
        </w:tc>
        <w:tc>
          <w:tcPr>
            <w:tcW w:w="5105" w:type="dxa"/>
            <w:tcBorders>
              <w:top w:val="single" w:sz="4" w:space="0" w:color="000000"/>
              <w:left w:val="single" w:sz="4" w:space="0" w:color="000000"/>
              <w:bottom w:val="single" w:sz="4" w:space="0" w:color="000000"/>
              <w:right w:val="single" w:sz="4" w:space="0" w:color="000000"/>
            </w:tcBorders>
            <w:hideMark/>
          </w:tcPr>
          <w:p w:rsidR="0044416F" w:rsidRPr="0044416F" w:rsidRDefault="0044416F" w:rsidP="0044416F">
            <w:pPr>
              <w:spacing w:after="0" w:line="240" w:lineRule="auto"/>
              <w:jc w:val="both"/>
              <w:rPr>
                <w:rFonts w:ascii="Times New Roman" w:eastAsia="Times New Roman" w:hAnsi="Times New Roman" w:cs="Times New Roman"/>
                <w:b/>
                <w:sz w:val="24"/>
                <w:szCs w:val="24"/>
                <w:lang w:val="ru-RU" w:eastAsia="ru-RU"/>
              </w:rPr>
            </w:pPr>
            <w:r w:rsidRPr="0044416F">
              <w:rPr>
                <w:rFonts w:ascii="Times New Roman" w:eastAsia="Times New Roman" w:hAnsi="Times New Roman" w:cs="Times New Roman"/>
                <w:b/>
                <w:sz w:val="24"/>
                <w:szCs w:val="24"/>
                <w:lang w:val="ru-RU" w:eastAsia="ru-RU"/>
              </w:rPr>
              <w:t>Содержание</w:t>
            </w:r>
          </w:p>
        </w:tc>
        <w:tc>
          <w:tcPr>
            <w:tcW w:w="986" w:type="dxa"/>
            <w:tcBorders>
              <w:top w:val="single" w:sz="4" w:space="0" w:color="000000"/>
              <w:left w:val="single" w:sz="4" w:space="0" w:color="auto"/>
              <w:bottom w:val="single" w:sz="4" w:space="0" w:color="000000"/>
              <w:right w:val="single" w:sz="4" w:space="0" w:color="000000"/>
            </w:tcBorders>
            <w:hideMark/>
          </w:tcPr>
          <w:p w:rsidR="0044416F" w:rsidRPr="0044416F" w:rsidRDefault="0044416F" w:rsidP="0044416F">
            <w:pPr>
              <w:spacing w:after="0" w:line="240" w:lineRule="auto"/>
              <w:jc w:val="center"/>
              <w:rPr>
                <w:rFonts w:ascii="Times New Roman" w:eastAsia="Times New Roman" w:hAnsi="Times New Roman" w:cs="Times New Roman"/>
                <w:b/>
                <w:sz w:val="24"/>
                <w:szCs w:val="24"/>
                <w:lang w:val="ru-RU" w:eastAsia="ru-RU"/>
              </w:rPr>
            </w:pPr>
            <w:r w:rsidRPr="0044416F">
              <w:rPr>
                <w:rFonts w:ascii="Times New Roman" w:eastAsia="Times New Roman" w:hAnsi="Times New Roman" w:cs="Times New Roman"/>
                <w:b/>
                <w:sz w:val="24"/>
                <w:szCs w:val="24"/>
                <w:lang w:val="ru-RU" w:eastAsia="ru-RU"/>
              </w:rPr>
              <w:t>Кол-во часов</w:t>
            </w:r>
          </w:p>
        </w:tc>
      </w:tr>
      <w:tr w:rsidR="0044416F" w:rsidRPr="0044416F" w:rsidTr="00F34750">
        <w:trPr>
          <w:trHeight w:val="542"/>
        </w:trPr>
        <w:tc>
          <w:tcPr>
            <w:tcW w:w="709" w:type="dxa"/>
            <w:tcBorders>
              <w:top w:val="single" w:sz="4" w:space="0" w:color="000000"/>
              <w:left w:val="single" w:sz="4" w:space="0" w:color="000000"/>
              <w:bottom w:val="single" w:sz="4" w:space="0" w:color="000000"/>
              <w:right w:val="single" w:sz="4" w:space="0" w:color="000000"/>
            </w:tcBorders>
            <w:hideMark/>
          </w:tcPr>
          <w:p w:rsidR="0044416F" w:rsidRPr="0044416F" w:rsidRDefault="0044416F" w:rsidP="0044416F">
            <w:pPr>
              <w:spacing w:after="0" w:line="240" w:lineRule="auto"/>
              <w:jc w:val="center"/>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История развития доказательной медицины. Причины появления доказательной медицины. Принципы и недостатки доказательной медицины. Цель и задачи доказательной профилактики. Понятие маркетинга в здравоохранении.</w:t>
            </w:r>
          </w:p>
        </w:tc>
        <w:tc>
          <w:tcPr>
            <w:tcW w:w="5105"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История развития доказательной медицины. Причины появления доказательной медицины. Принципы и недостатки доказательной медицины. Цель и задачи доказательной профилактики. Понятие маркетинга в здравоохранении.</w:t>
            </w:r>
          </w:p>
        </w:tc>
        <w:tc>
          <w:tcPr>
            <w:tcW w:w="986" w:type="dxa"/>
            <w:tcBorders>
              <w:top w:val="single" w:sz="4" w:space="0" w:color="000000"/>
              <w:left w:val="single" w:sz="4" w:space="0" w:color="auto"/>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eastAsia="ru-RU"/>
              </w:rPr>
            </w:pPr>
            <w:r w:rsidRPr="0044416F">
              <w:rPr>
                <w:rFonts w:ascii="Times New Roman" w:eastAsia="Times New Roman" w:hAnsi="Times New Roman" w:cs="Times New Roman"/>
                <w:sz w:val="24"/>
                <w:szCs w:val="24"/>
                <w:lang w:eastAsia="ru-RU"/>
              </w:rPr>
              <w:t>8</w:t>
            </w:r>
          </w:p>
        </w:tc>
      </w:tr>
      <w:tr w:rsidR="0044416F" w:rsidRPr="0044416F" w:rsidTr="00F34750">
        <w:trPr>
          <w:trHeight w:val="577"/>
        </w:trPr>
        <w:tc>
          <w:tcPr>
            <w:tcW w:w="709" w:type="dxa"/>
            <w:tcBorders>
              <w:top w:val="single" w:sz="4" w:space="0" w:color="000000"/>
              <w:left w:val="single" w:sz="4" w:space="0" w:color="000000"/>
              <w:bottom w:val="single" w:sz="4" w:space="0" w:color="000000"/>
              <w:right w:val="single" w:sz="4" w:space="0" w:color="000000"/>
            </w:tcBorders>
          </w:tcPr>
          <w:p w:rsidR="0044416F" w:rsidRPr="0044416F" w:rsidRDefault="0044416F" w:rsidP="0044416F">
            <w:pPr>
              <w:spacing w:after="0" w:line="240" w:lineRule="auto"/>
              <w:jc w:val="center"/>
              <w:rPr>
                <w:rFonts w:ascii="Times New Roman" w:eastAsia="Times New Roman" w:hAnsi="Times New Roman" w:cs="Times New Roman"/>
                <w:sz w:val="24"/>
                <w:szCs w:val="24"/>
                <w:lang w:val="ru-RU" w:eastAsia="ru-RU"/>
              </w:rPr>
            </w:pPr>
          </w:p>
          <w:p w:rsidR="0044416F" w:rsidRPr="0044416F" w:rsidRDefault="0044416F" w:rsidP="0044416F">
            <w:pPr>
              <w:spacing w:after="0" w:line="240" w:lineRule="auto"/>
              <w:jc w:val="center"/>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Роль программ скрининга в развитии здравоохранения. Правовые основы скрининга в Республике Казахстан. Роль пациентов в научных исследованиях. Виды научных клинических исследований. Права и обязанности пациентов.</w:t>
            </w:r>
          </w:p>
        </w:tc>
        <w:tc>
          <w:tcPr>
            <w:tcW w:w="5105"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Основные виды скрининговых программ, проблемы реализации, анализ результатов. Понимание скрининга и его необходимости. Роль программ скрининга в развитии здравоохранения. Правовые основы скрининга в Республике Казахстан. Роль пациентов в научных исследованиях. Права пациентов. Виды научных клинических исследований. Правила проведения клинических исследований. Права и обязанности пациентов.</w:t>
            </w:r>
          </w:p>
        </w:tc>
        <w:tc>
          <w:tcPr>
            <w:tcW w:w="986" w:type="dxa"/>
            <w:tcBorders>
              <w:top w:val="single" w:sz="4" w:space="0" w:color="000000"/>
              <w:left w:val="single" w:sz="4" w:space="0" w:color="auto"/>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eastAsia="ru-RU"/>
              </w:rPr>
            </w:pPr>
            <w:r w:rsidRPr="0044416F">
              <w:rPr>
                <w:rFonts w:ascii="Times New Roman" w:eastAsia="Times New Roman" w:hAnsi="Times New Roman" w:cs="Times New Roman"/>
                <w:sz w:val="24"/>
                <w:szCs w:val="24"/>
                <w:lang w:eastAsia="ru-RU"/>
              </w:rPr>
              <w:t>8</w:t>
            </w:r>
          </w:p>
        </w:tc>
      </w:tr>
      <w:tr w:rsidR="0044416F" w:rsidRPr="0044416F" w:rsidTr="00F34750">
        <w:trPr>
          <w:trHeight w:val="557"/>
        </w:trPr>
        <w:tc>
          <w:tcPr>
            <w:tcW w:w="709" w:type="dxa"/>
            <w:tcBorders>
              <w:top w:val="single" w:sz="4" w:space="0" w:color="000000"/>
              <w:left w:val="single" w:sz="4" w:space="0" w:color="000000"/>
              <w:bottom w:val="single" w:sz="4" w:space="0" w:color="000000"/>
              <w:right w:val="single" w:sz="4" w:space="0" w:color="000000"/>
            </w:tcBorders>
            <w:hideMark/>
          </w:tcPr>
          <w:p w:rsidR="0044416F" w:rsidRPr="0044416F" w:rsidRDefault="0044416F" w:rsidP="0044416F">
            <w:pPr>
              <w:spacing w:after="0" w:line="240" w:lineRule="auto"/>
              <w:jc w:val="center"/>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Поиск медицинской информации - Библиографическая система Medline. Основы Медлайна. Кокрейновская библиотека. Навыки компиляции компьютерной работы. Поиск информации в Интернете. Алгоритм поиска информации в PubMed. ПабМед: информация. Алгоритм индуктивного и дедуктивного анализа научных статей. Индуктивный анализ, Дедуктивный анализ.</w:t>
            </w:r>
          </w:p>
        </w:tc>
        <w:tc>
          <w:tcPr>
            <w:tcW w:w="5105" w:type="dxa"/>
            <w:tcBorders>
              <w:top w:val="single" w:sz="4" w:space="0" w:color="000000"/>
              <w:left w:val="single" w:sz="4" w:space="0" w:color="000000"/>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Поиск медицинской информации - Библиографическая система Medline. Базовое понимание Medline. Преимущества и недостатки Медлайн. Медлайн-интерфейс. Навыки поиска информации в медицинской сети.</w:t>
            </w:r>
          </w:p>
          <w:p w:rsidR="0044416F" w:rsidRPr="0044416F" w:rsidRDefault="0044416F" w:rsidP="0044416F">
            <w:pPr>
              <w:spacing w:after="0" w:line="240" w:lineRule="auto"/>
              <w:jc w:val="both"/>
              <w:rPr>
                <w:rFonts w:ascii="Times New Roman" w:eastAsia="Times New Roman" w:hAnsi="Times New Roman" w:cs="Times New Roman"/>
                <w:sz w:val="24"/>
                <w:szCs w:val="24"/>
                <w:lang w:val="ru-RU" w:eastAsia="ru-RU"/>
              </w:rPr>
            </w:pPr>
            <w:r w:rsidRPr="0044416F">
              <w:rPr>
                <w:rFonts w:ascii="Times New Roman" w:eastAsia="Times New Roman" w:hAnsi="Times New Roman" w:cs="Times New Roman"/>
                <w:sz w:val="24"/>
                <w:szCs w:val="24"/>
                <w:lang w:val="ru-RU" w:eastAsia="ru-RU"/>
              </w:rPr>
              <w:t>Кокрейновская библиотека. Навыки компиляции компьютерной работы. Поиск информации в Интернете. Алгоритм поиска информации в PubMed. ПабМед: информация. Алгоритм индуктивного и дедуктивного анализа научных статей. Индуктивный анализ, Дедуктивный анализ.</w:t>
            </w:r>
          </w:p>
        </w:tc>
        <w:tc>
          <w:tcPr>
            <w:tcW w:w="986" w:type="dxa"/>
            <w:tcBorders>
              <w:top w:val="single" w:sz="4" w:space="0" w:color="000000"/>
              <w:left w:val="single" w:sz="4" w:space="0" w:color="auto"/>
              <w:bottom w:val="single" w:sz="4" w:space="0" w:color="000000"/>
              <w:right w:val="single" w:sz="4" w:space="0" w:color="000000"/>
            </w:tcBorders>
            <w:shd w:val="clear" w:color="auto" w:fill="FFFFFF"/>
            <w:hideMark/>
          </w:tcPr>
          <w:p w:rsidR="0044416F" w:rsidRPr="0044416F" w:rsidRDefault="0044416F" w:rsidP="0044416F">
            <w:pPr>
              <w:spacing w:after="0" w:line="240" w:lineRule="auto"/>
              <w:jc w:val="both"/>
              <w:rPr>
                <w:rFonts w:ascii="Times New Roman" w:eastAsia="Times New Roman" w:hAnsi="Times New Roman" w:cs="Times New Roman"/>
                <w:sz w:val="24"/>
                <w:szCs w:val="24"/>
                <w:lang w:eastAsia="ru-RU"/>
              </w:rPr>
            </w:pPr>
            <w:r w:rsidRPr="0044416F">
              <w:rPr>
                <w:rFonts w:ascii="Times New Roman" w:eastAsia="Times New Roman" w:hAnsi="Times New Roman" w:cs="Times New Roman"/>
                <w:sz w:val="24"/>
                <w:szCs w:val="24"/>
                <w:lang w:eastAsia="ru-RU"/>
              </w:rPr>
              <w:t>8</w:t>
            </w:r>
          </w:p>
        </w:tc>
      </w:tr>
      <w:tr w:rsidR="0044416F" w:rsidRPr="0044416F" w:rsidTr="00F34750">
        <w:trPr>
          <w:trHeight w:val="370"/>
        </w:trPr>
        <w:tc>
          <w:tcPr>
            <w:tcW w:w="10200" w:type="dxa"/>
            <w:gridSpan w:val="4"/>
            <w:tcBorders>
              <w:top w:val="single" w:sz="4" w:space="0" w:color="000000"/>
              <w:left w:val="single" w:sz="4" w:space="0" w:color="000000"/>
              <w:bottom w:val="single" w:sz="4" w:space="0" w:color="000000"/>
              <w:right w:val="single" w:sz="4" w:space="0" w:color="auto"/>
            </w:tcBorders>
            <w:hideMark/>
          </w:tcPr>
          <w:p w:rsidR="0044416F" w:rsidRPr="0044416F" w:rsidRDefault="0044416F" w:rsidP="0044416F">
            <w:pPr>
              <w:spacing w:after="0" w:line="240" w:lineRule="auto"/>
              <w:jc w:val="both"/>
              <w:rPr>
                <w:rFonts w:ascii="Times New Roman" w:eastAsia="Times New Roman" w:hAnsi="Times New Roman" w:cs="Times New Roman"/>
                <w:b/>
                <w:sz w:val="24"/>
                <w:szCs w:val="24"/>
                <w:lang w:val="ru-RU" w:eastAsia="ru-RU"/>
              </w:rPr>
            </w:pPr>
            <w:r w:rsidRPr="0044416F">
              <w:rPr>
                <w:rFonts w:ascii="Times New Roman" w:eastAsia="Times New Roman" w:hAnsi="Times New Roman" w:cs="Times New Roman"/>
                <w:b/>
                <w:sz w:val="24"/>
                <w:szCs w:val="24"/>
                <w:lang w:val="en-US" w:eastAsia="ru-RU"/>
              </w:rPr>
              <w:t>Всего часов:</w:t>
            </w:r>
            <w:r w:rsidRPr="0044416F">
              <w:rPr>
                <w:rFonts w:ascii="Times New Roman" w:eastAsia="Times New Roman" w:hAnsi="Times New Roman" w:cs="Times New Roman"/>
                <w:b/>
                <w:sz w:val="24"/>
                <w:szCs w:val="24"/>
                <w:lang w:val="ru-RU" w:eastAsia="ru-RU"/>
              </w:rPr>
              <w:t xml:space="preserve">                                                                                                                               </w:t>
            </w:r>
            <w:r w:rsidR="00F34750">
              <w:rPr>
                <w:rFonts w:ascii="Times New Roman" w:eastAsia="Times New Roman" w:hAnsi="Times New Roman" w:cs="Times New Roman"/>
                <w:b/>
                <w:sz w:val="24"/>
                <w:szCs w:val="24"/>
                <w:lang w:val="ru-RU" w:eastAsia="ru-RU"/>
              </w:rPr>
              <w:t xml:space="preserve">        </w:t>
            </w:r>
            <w:r w:rsidRPr="0044416F">
              <w:rPr>
                <w:rFonts w:ascii="Times New Roman" w:eastAsia="Times New Roman" w:hAnsi="Times New Roman" w:cs="Times New Roman"/>
                <w:b/>
                <w:sz w:val="24"/>
                <w:szCs w:val="24"/>
                <w:lang w:val="ru-RU" w:eastAsia="ru-RU"/>
              </w:rPr>
              <w:t>24</w:t>
            </w:r>
          </w:p>
        </w:tc>
      </w:tr>
    </w:tbl>
    <w:p w:rsidR="009A2DB4" w:rsidRPr="00AA3E38" w:rsidRDefault="009A2DB4" w:rsidP="009A2DB4">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t>1.8</w:t>
      </w:r>
      <w:r w:rsidRPr="00AA3E38">
        <w:rPr>
          <w:rFonts w:ascii="Times New Roman" w:eastAsia="Times New Roman" w:hAnsi="Times New Roman" w:cs="Times New Roman"/>
          <w:b/>
          <w:color w:val="000000" w:themeColor="text1"/>
          <w:sz w:val="24"/>
          <w:szCs w:val="24"/>
          <w:lang w:val="ru-RU" w:eastAsia="ru-RU"/>
        </w:rPr>
        <w:t xml:space="preserve">. </w:t>
      </w:r>
      <w:r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Pr="00AA3E38">
        <w:rPr>
          <w:rFonts w:ascii="Times New Roman" w:eastAsia="Times New Roman" w:hAnsi="Times New Roman" w:cs="Times New Roman"/>
          <w:b/>
          <w:color w:val="000000" w:themeColor="text1"/>
          <w:sz w:val="24"/>
          <w:szCs w:val="24"/>
          <w:lang w:val="ru-RU" w:eastAsia="ru-RU"/>
        </w:rPr>
        <w:t xml:space="preserve">: </w:t>
      </w:r>
    </w:p>
    <w:p w:rsidR="009A2DB4" w:rsidRPr="00AA3E38" w:rsidRDefault="009A2DB4" w:rsidP="009A2DB4">
      <w:pPr>
        <w:numPr>
          <w:ilvl w:val="0"/>
          <w:numId w:val="2"/>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r w:rsidRPr="00AA3E38">
        <w:rPr>
          <w:rFonts w:ascii="Times New Roman" w:eastAsiaTheme="minorEastAsia" w:hAnsi="Times New Roman" w:cs="Times New Roman"/>
          <w:sz w:val="24"/>
          <w:szCs w:val="24"/>
          <w:lang w:val="ru-RU"/>
        </w:rPr>
        <w:t>екции</w:t>
      </w:r>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9A2DB4" w:rsidRDefault="009A2DB4" w:rsidP="009A2DB4">
      <w:pPr>
        <w:numPr>
          <w:ilvl w:val="0"/>
          <w:numId w:val="2"/>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lastRenderedPageBreak/>
        <w:t>Устный опрос, решение тестовых вопросов работа в малых группах.</w:t>
      </w:r>
    </w:p>
    <w:p w:rsidR="00CF5933" w:rsidRPr="00AA3E38" w:rsidRDefault="009A2DB4"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1</w:t>
      </w:r>
      <w:r w:rsidR="00CF5933" w:rsidRPr="00AA3E38">
        <w:rPr>
          <w:rFonts w:ascii="Times New Roman" w:eastAsia="Times New Roman" w:hAnsi="Times New Roman" w:cs="Times New Roman"/>
          <w:b/>
          <w:bCs/>
          <w:color w:val="000000" w:themeColor="text1"/>
          <w:sz w:val="24"/>
          <w:szCs w:val="24"/>
          <w:lang w:val="ru-RU" w:eastAsia="ru-RU"/>
        </w:rPr>
        <w:t>.</w:t>
      </w:r>
      <w:r>
        <w:rPr>
          <w:rFonts w:ascii="Times New Roman" w:eastAsia="Times New Roman" w:hAnsi="Times New Roman" w:cs="Times New Roman"/>
          <w:b/>
          <w:bCs/>
          <w:color w:val="000000" w:themeColor="text1"/>
          <w:sz w:val="24"/>
          <w:szCs w:val="24"/>
          <w:lang w:val="ru-RU" w:eastAsia="ru-RU"/>
        </w:rPr>
        <w:t>9</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Описание контрольных методов (кейс, проект, анализ моделей, презентация, тест....)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ТК 1 (ТК А (лекции,семинары)):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F5E0D">
            <w:pPr>
              <w:numPr>
                <w:ilvl w:val="0"/>
                <w:numId w:val="1"/>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Default="00CF5933" w:rsidP="00CF5933">
      <w:pPr>
        <w:spacing w:after="0" w:line="240" w:lineRule="auto"/>
        <w:rPr>
          <w:rFonts w:ascii="Times New Roman" w:eastAsia="Times New Roman" w:hAnsi="Times New Roman" w:cs="Times New Roman"/>
          <w:b/>
          <w:bCs/>
          <w:sz w:val="24"/>
          <w:szCs w:val="24"/>
          <w:lang w:val="ru-RU" w:eastAsia="ru-RU"/>
        </w:rPr>
      </w:pPr>
    </w:p>
    <w:p w:rsidR="00FD4D02" w:rsidRPr="00AA3E38" w:rsidRDefault="00FD4D02" w:rsidP="00CF5933">
      <w:pPr>
        <w:spacing w:after="0" w:line="240" w:lineRule="auto"/>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Аттестация </w:t>
      </w:r>
    </w:p>
    <w:p w:rsidR="00CF5933" w:rsidRPr="00AA3E38" w:rsidRDefault="00FD4D02" w:rsidP="00CF5933">
      <w:pPr>
        <w:spacing w:after="0"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Рейтинговая шкала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(%-ное содержание)</w:t>
            </w:r>
          </w:p>
        </w:tc>
        <w:tc>
          <w:tcPr>
            <w:tcW w:w="272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tcPr>
          <w:p w:rsidR="00CF5933" w:rsidRPr="00AA3E38" w:rsidRDefault="00CF5933" w:rsidP="00F34750">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F34750">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F34750">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F34750">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F34750">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F34750">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lastRenderedPageBreak/>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A618F8" w:rsidRPr="00A618F8" w:rsidRDefault="00A618F8" w:rsidP="00A618F8">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618F8">
        <w:rPr>
          <w:rFonts w:ascii="Times New Roman" w:eastAsia="Times New Roman" w:hAnsi="Times New Roman" w:cs="Times New Roman"/>
          <w:sz w:val="24"/>
          <w:szCs w:val="24"/>
          <w:lang w:val="x-none" w:eastAsia="x-none"/>
        </w:rPr>
        <w:t>1.Основы доказательной сестринской практики [Текст] : учебное пособие / Ж. Б. Бекбергенова [ и др.]. - Караганда : АҚНҰР, 2020. - 202 с</w:t>
      </w:r>
    </w:p>
    <w:p w:rsidR="00A618F8" w:rsidRPr="00A618F8" w:rsidRDefault="00A618F8" w:rsidP="00A618F8">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618F8">
        <w:rPr>
          <w:rFonts w:ascii="Times New Roman" w:eastAsia="Times New Roman" w:hAnsi="Times New Roman" w:cs="Times New Roman"/>
          <w:sz w:val="24"/>
          <w:szCs w:val="24"/>
          <w:lang w:val="x-none" w:eastAsia="x-none"/>
        </w:rPr>
        <w:t>2. Алибаева, Г. А. Безопасность и качество в сестринском деле [Текст] : учебное пособие / Г. А. Алибаева, В. А. Петренко, Д. З. Утеулиева. - Қарағанды : Medet Group, 2021. - 220 с.</w:t>
      </w:r>
    </w:p>
    <w:p w:rsidR="00A618F8" w:rsidRPr="00A618F8" w:rsidRDefault="00A618F8" w:rsidP="00A618F8">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618F8">
        <w:rPr>
          <w:rFonts w:ascii="Times New Roman" w:eastAsia="Times New Roman" w:hAnsi="Times New Roman" w:cs="Times New Roman"/>
          <w:sz w:val="24"/>
          <w:szCs w:val="24"/>
          <w:lang w:val="x-none" w:eastAsia="x-none"/>
        </w:rPr>
        <w:t>3. Алгоритмы сестринских манипуляций : учебное пособие/- М. : "Литтерра", 2016. - 248 с.</w:t>
      </w:r>
    </w:p>
    <w:p w:rsidR="00A618F8" w:rsidRPr="00A618F8" w:rsidRDefault="00A618F8" w:rsidP="00A618F8">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618F8">
        <w:rPr>
          <w:rFonts w:ascii="Times New Roman" w:eastAsia="Times New Roman" w:hAnsi="Times New Roman" w:cs="Times New Roman"/>
          <w:b/>
          <w:sz w:val="24"/>
          <w:szCs w:val="24"/>
          <w:lang w:val="ru-RU" w:eastAsia="x-none"/>
        </w:rPr>
        <w:t>1</w:t>
      </w:r>
      <w:r w:rsidRPr="00A618F8">
        <w:rPr>
          <w:rFonts w:ascii="Times New Roman" w:eastAsia="Times New Roman" w:hAnsi="Times New Roman" w:cs="Times New Roman"/>
          <w:b/>
          <w:sz w:val="24"/>
          <w:szCs w:val="24"/>
          <w:lang w:val="x-none" w:eastAsia="x-none"/>
        </w:rPr>
        <w:t>.10.</w:t>
      </w:r>
      <w:r w:rsidRPr="00A618F8">
        <w:rPr>
          <w:rFonts w:ascii="Times New Roman" w:eastAsia="Times New Roman" w:hAnsi="Times New Roman" w:cs="Times New Roman"/>
          <w:b/>
          <w:sz w:val="24"/>
          <w:szCs w:val="24"/>
          <w:lang w:val="ru-RU" w:eastAsia="x-none"/>
        </w:rPr>
        <w:t>2</w:t>
      </w:r>
      <w:r w:rsidRPr="00A618F8">
        <w:rPr>
          <w:rFonts w:ascii="Times New Roman" w:eastAsia="Times New Roman" w:hAnsi="Times New Roman" w:cs="Times New Roman"/>
          <w:b/>
          <w:sz w:val="24"/>
          <w:szCs w:val="24"/>
          <w:lang w:val="x-none" w:eastAsia="x-none"/>
        </w:rPr>
        <w:t>.</w:t>
      </w:r>
      <w:r w:rsidRPr="00A618F8">
        <w:rPr>
          <w:rFonts w:ascii="Times New Roman" w:eastAsia="Times New Roman" w:hAnsi="Times New Roman" w:cs="Times New Roman"/>
          <w:sz w:val="24"/>
          <w:szCs w:val="24"/>
          <w:lang w:val="x-none" w:eastAsia="x-none"/>
        </w:rPr>
        <w:t xml:space="preserve"> </w:t>
      </w:r>
      <w:r w:rsidRPr="00A618F8">
        <w:rPr>
          <w:rFonts w:ascii="Times New Roman" w:eastAsia="Times New Roman" w:hAnsi="Times New Roman" w:cs="Times New Roman"/>
          <w:b/>
          <w:sz w:val="24"/>
          <w:szCs w:val="24"/>
          <w:lang w:val="x-none" w:eastAsia="x-none"/>
        </w:rPr>
        <w:t>Дополнительная литература</w:t>
      </w:r>
    </w:p>
    <w:p w:rsidR="00340311" w:rsidRPr="00610505" w:rsidRDefault="00A618F8" w:rsidP="00A618F8">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A618F8">
        <w:rPr>
          <w:rFonts w:ascii="Times New Roman" w:eastAsia="Times New Roman" w:hAnsi="Times New Roman" w:cs="Times New Roman"/>
          <w:sz w:val="24"/>
          <w:szCs w:val="24"/>
          <w:lang w:val="x-none" w:eastAsia="x-none"/>
        </w:rPr>
        <w:t>1. Нурманова, М. Ш. Сборник стандартов сестринских технологий по дисциплине "Основы сестринского дела" - Қарағанды : ЖК "Ақнұр", 2013</w:t>
      </w:r>
    </w:p>
    <w:sectPr w:rsidR="00340311" w:rsidRPr="00610505" w:rsidSect="00F34750">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8F9" w:rsidRDefault="002E08F9" w:rsidP="00484B7E">
      <w:pPr>
        <w:spacing w:after="0" w:line="240" w:lineRule="auto"/>
      </w:pPr>
      <w:r>
        <w:separator/>
      </w:r>
    </w:p>
  </w:endnote>
  <w:endnote w:type="continuationSeparator" w:id="0">
    <w:p w:rsidR="002E08F9" w:rsidRDefault="002E08F9"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8F9" w:rsidRDefault="002E08F9" w:rsidP="00484B7E">
      <w:pPr>
        <w:spacing w:after="0" w:line="240" w:lineRule="auto"/>
      </w:pPr>
      <w:r>
        <w:separator/>
      </w:r>
    </w:p>
  </w:footnote>
  <w:footnote w:type="continuationSeparator" w:id="0">
    <w:p w:rsidR="002E08F9" w:rsidRDefault="002E08F9"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2"/>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6704" behindDoc="1" locked="0" layoutInCell="1" allowOverlap="1" wp14:anchorId="067D6319" wp14:editId="134F7C71">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F34750">
      <w:trPr>
        <w:trHeight w:val="248"/>
      </w:trPr>
      <w:tc>
        <w:tcPr>
          <w:tcW w:w="8505" w:type="dxa"/>
          <w:vAlign w:val="center"/>
        </w:tcPr>
        <w:p w:rsidR="0035308D" w:rsidRPr="00D56D5B" w:rsidRDefault="000D3049"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w:t>
          </w:r>
          <w:r>
            <w:rPr>
              <w:rFonts w:ascii="Times New Roman" w:hAnsi="Times New Roman"/>
              <w:color w:val="000000"/>
              <w:sz w:val="20"/>
              <w:szCs w:val="20"/>
              <w:lang w:val="ru-RU"/>
            </w:rPr>
            <w:t>е</w:t>
          </w:r>
          <w:r w:rsidR="0035308D" w:rsidRPr="00D56D5B">
            <w:rPr>
              <w:rFonts w:ascii="Times New Roman" w:hAnsi="Times New Roman"/>
              <w:color w:val="000000"/>
              <w:sz w:val="20"/>
              <w:szCs w:val="20"/>
            </w:rPr>
            <w:t xml:space="preserve"> дела</w:t>
          </w:r>
          <w:r w:rsidR="00135FC2">
            <w:rPr>
              <w:rFonts w:ascii="Times New Roman" w:hAnsi="Times New Roman"/>
              <w:color w:val="000000"/>
              <w:sz w:val="20"/>
              <w:szCs w:val="20"/>
              <w:lang w:val="ru-RU"/>
            </w:rPr>
            <w:t>-2</w:t>
          </w:r>
          <w:r w:rsidR="0035308D" w:rsidRPr="00D56D5B">
            <w:rPr>
              <w:rFonts w:ascii="Times New Roman" w:hAnsi="Times New Roman"/>
              <w:color w:val="000000"/>
              <w:sz w:val="20"/>
              <w:szCs w:val="20"/>
            </w:rPr>
            <w:t>»</w:t>
          </w:r>
        </w:p>
      </w:tc>
      <w:tc>
        <w:tcPr>
          <w:tcW w:w="1702" w:type="dxa"/>
          <w:vMerge w:val="restart"/>
        </w:tcPr>
        <w:p w:rsidR="0035308D" w:rsidRPr="00D56D5B" w:rsidRDefault="00135FC2"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r w:rsidR="00F34750">
            <w:rPr>
              <w:rFonts w:ascii="Times New Roman" w:eastAsia="Times New Roman" w:hAnsi="Times New Roman" w:cs="Times New Roman"/>
              <w:sz w:val="20"/>
              <w:szCs w:val="20"/>
              <w:lang w:eastAsia="ru-RU"/>
            </w:rPr>
            <w:t>-11</w:t>
          </w:r>
          <w:r w:rsidR="009201E5">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B111B9">
            <w:rPr>
              <w:rFonts w:ascii="Times New Roman" w:eastAsia="Times New Roman" w:hAnsi="Times New Roman" w:cs="Times New Roman"/>
              <w:noProof/>
              <w:sz w:val="20"/>
              <w:szCs w:val="20"/>
              <w:lang w:eastAsia="ru-RU"/>
            </w:rPr>
            <w:t>4</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AC599D">
            <w:rPr>
              <w:rFonts w:ascii="Times New Roman" w:eastAsia="Times New Roman" w:hAnsi="Times New Roman" w:cs="Times New Roman"/>
              <w:sz w:val="20"/>
              <w:szCs w:val="20"/>
              <w:lang w:val="ru-RU" w:eastAsia="ru-RU"/>
            </w:rPr>
            <w:t>6</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F34750">
      <w:trPr>
        <w:trHeight w:val="106"/>
      </w:trPr>
      <w:tc>
        <w:tcPr>
          <w:tcW w:w="8505"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702"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750" w:rsidRDefault="00F34750">
    <w:pPr>
      <w:pStyle w:val="a3"/>
    </w:pPr>
    <w:r w:rsidRPr="006561A4">
      <w:rPr>
        <w:rFonts w:ascii="Calibri" w:eastAsia="Times New Roman" w:hAnsi="Calibri" w:cs="Times New Roman"/>
        <w:noProof/>
        <w:lang w:val="ru-RU" w:eastAsia="ru-RU"/>
      </w:rPr>
      <w:drawing>
        <wp:anchor distT="0" distB="0" distL="114300" distR="114300" simplePos="0" relativeHeight="251658752" behindDoc="1" locked="0" layoutInCell="1" allowOverlap="1" wp14:anchorId="0BFA671A" wp14:editId="2052124F">
          <wp:simplePos x="0" y="0"/>
          <wp:positionH relativeFrom="margin">
            <wp:posOffset>-390525</wp:posOffset>
          </wp:positionH>
          <wp:positionV relativeFrom="paragraph">
            <wp:posOffset>-144780</wp:posOffset>
          </wp:positionV>
          <wp:extent cx="6391275" cy="567690"/>
          <wp:effectExtent l="0" t="0" r="9525" b="3810"/>
          <wp:wrapTight wrapText="bothSides">
            <wp:wrapPolygon edited="0">
              <wp:start x="10559" y="0"/>
              <wp:lineTo x="5987" y="0"/>
              <wp:lineTo x="5859" y="3624"/>
              <wp:lineTo x="7146" y="11597"/>
              <wp:lineTo x="386" y="15221"/>
              <wp:lineTo x="451" y="21020"/>
              <wp:lineTo x="10430" y="21020"/>
              <wp:lineTo x="11138" y="21020"/>
              <wp:lineTo x="21568" y="21020"/>
              <wp:lineTo x="21568" y="16671"/>
              <wp:lineTo x="13906" y="11597"/>
              <wp:lineTo x="15452" y="4349"/>
              <wp:lineTo x="15258" y="725"/>
              <wp:lineTo x="11009" y="0"/>
              <wp:lineTo x="10559"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20CF7"/>
    <w:multiLevelType w:val="hybridMultilevel"/>
    <w:tmpl w:val="2572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B8248D"/>
    <w:multiLevelType w:val="hybridMultilevel"/>
    <w:tmpl w:val="EF8E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550A1A1D"/>
    <w:multiLevelType w:val="hybridMultilevel"/>
    <w:tmpl w:val="2F82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8B0A05"/>
    <w:multiLevelType w:val="hybridMultilevel"/>
    <w:tmpl w:val="8BA6C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FE7726"/>
    <w:multiLevelType w:val="hybridMultilevel"/>
    <w:tmpl w:val="76E25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2C1C70"/>
    <w:multiLevelType w:val="hybridMultilevel"/>
    <w:tmpl w:val="68E0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6"/>
  </w:num>
  <w:num w:numId="7">
    <w:abstractNumId w:val="2"/>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01538"/>
    <w:rsid w:val="00022AA9"/>
    <w:rsid w:val="00023945"/>
    <w:rsid w:val="0003333E"/>
    <w:rsid w:val="00037EEA"/>
    <w:rsid w:val="000543C3"/>
    <w:rsid w:val="0005797C"/>
    <w:rsid w:val="0006461F"/>
    <w:rsid w:val="0006677E"/>
    <w:rsid w:val="00073A8B"/>
    <w:rsid w:val="000A2AB2"/>
    <w:rsid w:val="000A4295"/>
    <w:rsid w:val="000A5BDE"/>
    <w:rsid w:val="000A5D16"/>
    <w:rsid w:val="000A6DC5"/>
    <w:rsid w:val="000B306A"/>
    <w:rsid w:val="000B736A"/>
    <w:rsid w:val="000C0FF5"/>
    <w:rsid w:val="000C2252"/>
    <w:rsid w:val="000C3BFB"/>
    <w:rsid w:val="000C7763"/>
    <w:rsid w:val="000D3049"/>
    <w:rsid w:val="000E555B"/>
    <w:rsid w:val="000F29D4"/>
    <w:rsid w:val="001028F0"/>
    <w:rsid w:val="001035D5"/>
    <w:rsid w:val="00122F13"/>
    <w:rsid w:val="00135FC2"/>
    <w:rsid w:val="00140504"/>
    <w:rsid w:val="00140E47"/>
    <w:rsid w:val="00146CEE"/>
    <w:rsid w:val="00150E79"/>
    <w:rsid w:val="001512AF"/>
    <w:rsid w:val="00151803"/>
    <w:rsid w:val="001624C4"/>
    <w:rsid w:val="00172913"/>
    <w:rsid w:val="0017624E"/>
    <w:rsid w:val="00185135"/>
    <w:rsid w:val="001857FB"/>
    <w:rsid w:val="00186600"/>
    <w:rsid w:val="00186894"/>
    <w:rsid w:val="00187F04"/>
    <w:rsid w:val="001A4A0A"/>
    <w:rsid w:val="001B0C4C"/>
    <w:rsid w:val="001B2204"/>
    <w:rsid w:val="001C44A4"/>
    <w:rsid w:val="001C7986"/>
    <w:rsid w:val="001D1151"/>
    <w:rsid w:val="001D3E36"/>
    <w:rsid w:val="001D6973"/>
    <w:rsid w:val="001E1A59"/>
    <w:rsid w:val="001E3774"/>
    <w:rsid w:val="001E7889"/>
    <w:rsid w:val="001F32ED"/>
    <w:rsid w:val="001F5C0C"/>
    <w:rsid w:val="0021245C"/>
    <w:rsid w:val="00214A7C"/>
    <w:rsid w:val="00224284"/>
    <w:rsid w:val="00225E06"/>
    <w:rsid w:val="0023513B"/>
    <w:rsid w:val="00244965"/>
    <w:rsid w:val="0024504A"/>
    <w:rsid w:val="00250D18"/>
    <w:rsid w:val="00257ADA"/>
    <w:rsid w:val="00260620"/>
    <w:rsid w:val="00260AC6"/>
    <w:rsid w:val="00262306"/>
    <w:rsid w:val="00266E1E"/>
    <w:rsid w:val="00267ED8"/>
    <w:rsid w:val="00270212"/>
    <w:rsid w:val="00270C78"/>
    <w:rsid w:val="00274CA2"/>
    <w:rsid w:val="00275293"/>
    <w:rsid w:val="0027622D"/>
    <w:rsid w:val="0028294D"/>
    <w:rsid w:val="00285530"/>
    <w:rsid w:val="00285DF7"/>
    <w:rsid w:val="00293D3D"/>
    <w:rsid w:val="002A040B"/>
    <w:rsid w:val="002A3187"/>
    <w:rsid w:val="002A50D1"/>
    <w:rsid w:val="002A5123"/>
    <w:rsid w:val="002B5F2C"/>
    <w:rsid w:val="002C3098"/>
    <w:rsid w:val="002E08F9"/>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A5FD1"/>
    <w:rsid w:val="003B3B7B"/>
    <w:rsid w:val="003B3DA6"/>
    <w:rsid w:val="003B6EBA"/>
    <w:rsid w:val="003B78FF"/>
    <w:rsid w:val="003C5D37"/>
    <w:rsid w:val="003E5C4F"/>
    <w:rsid w:val="003F0588"/>
    <w:rsid w:val="003F7B95"/>
    <w:rsid w:val="00402AFC"/>
    <w:rsid w:val="004045A9"/>
    <w:rsid w:val="004050FA"/>
    <w:rsid w:val="0040772D"/>
    <w:rsid w:val="00407810"/>
    <w:rsid w:val="004078A7"/>
    <w:rsid w:val="004173FF"/>
    <w:rsid w:val="00420A57"/>
    <w:rsid w:val="00430F00"/>
    <w:rsid w:val="00432070"/>
    <w:rsid w:val="00433813"/>
    <w:rsid w:val="00436C27"/>
    <w:rsid w:val="00441ABB"/>
    <w:rsid w:val="004420AA"/>
    <w:rsid w:val="0044416F"/>
    <w:rsid w:val="004602B9"/>
    <w:rsid w:val="00463B71"/>
    <w:rsid w:val="00465F66"/>
    <w:rsid w:val="004773F0"/>
    <w:rsid w:val="004802D2"/>
    <w:rsid w:val="00482C38"/>
    <w:rsid w:val="00484B7E"/>
    <w:rsid w:val="0049412D"/>
    <w:rsid w:val="00495AFE"/>
    <w:rsid w:val="004A63E4"/>
    <w:rsid w:val="004B4760"/>
    <w:rsid w:val="004D292E"/>
    <w:rsid w:val="004D41DF"/>
    <w:rsid w:val="004D6DC8"/>
    <w:rsid w:val="004D7265"/>
    <w:rsid w:val="004D7715"/>
    <w:rsid w:val="00512A84"/>
    <w:rsid w:val="00513012"/>
    <w:rsid w:val="00522692"/>
    <w:rsid w:val="00527963"/>
    <w:rsid w:val="00527FF8"/>
    <w:rsid w:val="00543032"/>
    <w:rsid w:val="005505A8"/>
    <w:rsid w:val="00550A71"/>
    <w:rsid w:val="005764D7"/>
    <w:rsid w:val="00597C51"/>
    <w:rsid w:val="005A5B29"/>
    <w:rsid w:val="005B3FF7"/>
    <w:rsid w:val="005C4F72"/>
    <w:rsid w:val="005C68F2"/>
    <w:rsid w:val="005D1523"/>
    <w:rsid w:val="005E0F8E"/>
    <w:rsid w:val="005E1F31"/>
    <w:rsid w:val="005E6EC3"/>
    <w:rsid w:val="005F063D"/>
    <w:rsid w:val="005F2DF2"/>
    <w:rsid w:val="006022F0"/>
    <w:rsid w:val="00610505"/>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870EA"/>
    <w:rsid w:val="006B1900"/>
    <w:rsid w:val="006B5539"/>
    <w:rsid w:val="006C4CF0"/>
    <w:rsid w:val="006C6B34"/>
    <w:rsid w:val="006D496E"/>
    <w:rsid w:val="006E039F"/>
    <w:rsid w:val="006E4362"/>
    <w:rsid w:val="006E5A0F"/>
    <w:rsid w:val="006E5DC8"/>
    <w:rsid w:val="006F5E0D"/>
    <w:rsid w:val="0070717A"/>
    <w:rsid w:val="00707AF3"/>
    <w:rsid w:val="007123D5"/>
    <w:rsid w:val="007262E2"/>
    <w:rsid w:val="0073095E"/>
    <w:rsid w:val="007333D6"/>
    <w:rsid w:val="00735AA0"/>
    <w:rsid w:val="00743DE1"/>
    <w:rsid w:val="00751037"/>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5E25"/>
    <w:rsid w:val="00811A18"/>
    <w:rsid w:val="008136B7"/>
    <w:rsid w:val="0081464D"/>
    <w:rsid w:val="00820515"/>
    <w:rsid w:val="00833272"/>
    <w:rsid w:val="008400B7"/>
    <w:rsid w:val="00841059"/>
    <w:rsid w:val="00843954"/>
    <w:rsid w:val="00854A2D"/>
    <w:rsid w:val="00876A18"/>
    <w:rsid w:val="008771A0"/>
    <w:rsid w:val="00895136"/>
    <w:rsid w:val="008A27F5"/>
    <w:rsid w:val="008B34A5"/>
    <w:rsid w:val="008B6F52"/>
    <w:rsid w:val="008C469B"/>
    <w:rsid w:val="008C5B21"/>
    <w:rsid w:val="008C6334"/>
    <w:rsid w:val="008C777F"/>
    <w:rsid w:val="008D7C0F"/>
    <w:rsid w:val="008E3835"/>
    <w:rsid w:val="008E7654"/>
    <w:rsid w:val="008F49C6"/>
    <w:rsid w:val="008F4AA9"/>
    <w:rsid w:val="008F5011"/>
    <w:rsid w:val="00903EB2"/>
    <w:rsid w:val="00907102"/>
    <w:rsid w:val="00910D4E"/>
    <w:rsid w:val="009117B4"/>
    <w:rsid w:val="00912BDF"/>
    <w:rsid w:val="00916382"/>
    <w:rsid w:val="009201E5"/>
    <w:rsid w:val="00921DB3"/>
    <w:rsid w:val="00925B43"/>
    <w:rsid w:val="00932373"/>
    <w:rsid w:val="009339ED"/>
    <w:rsid w:val="0094230E"/>
    <w:rsid w:val="009444F2"/>
    <w:rsid w:val="00945DE8"/>
    <w:rsid w:val="00952583"/>
    <w:rsid w:val="00952A08"/>
    <w:rsid w:val="009548D6"/>
    <w:rsid w:val="00954954"/>
    <w:rsid w:val="009857C7"/>
    <w:rsid w:val="009904C7"/>
    <w:rsid w:val="00992022"/>
    <w:rsid w:val="009A0E5B"/>
    <w:rsid w:val="009A2ACD"/>
    <w:rsid w:val="009A2DB4"/>
    <w:rsid w:val="009A3A5B"/>
    <w:rsid w:val="009C0822"/>
    <w:rsid w:val="009C2BC0"/>
    <w:rsid w:val="009D5990"/>
    <w:rsid w:val="009E4112"/>
    <w:rsid w:val="009F10AB"/>
    <w:rsid w:val="009F47AF"/>
    <w:rsid w:val="009F6370"/>
    <w:rsid w:val="009F66EB"/>
    <w:rsid w:val="009F7F3E"/>
    <w:rsid w:val="00A027C5"/>
    <w:rsid w:val="00A04021"/>
    <w:rsid w:val="00A07982"/>
    <w:rsid w:val="00A13037"/>
    <w:rsid w:val="00A14EDF"/>
    <w:rsid w:val="00A17D83"/>
    <w:rsid w:val="00A21889"/>
    <w:rsid w:val="00A27C06"/>
    <w:rsid w:val="00A30C41"/>
    <w:rsid w:val="00A4135F"/>
    <w:rsid w:val="00A45010"/>
    <w:rsid w:val="00A5216B"/>
    <w:rsid w:val="00A5529E"/>
    <w:rsid w:val="00A55881"/>
    <w:rsid w:val="00A618F8"/>
    <w:rsid w:val="00A64989"/>
    <w:rsid w:val="00A65F1F"/>
    <w:rsid w:val="00A67760"/>
    <w:rsid w:val="00A7301C"/>
    <w:rsid w:val="00A73E7C"/>
    <w:rsid w:val="00A82FAF"/>
    <w:rsid w:val="00A857E7"/>
    <w:rsid w:val="00A93A35"/>
    <w:rsid w:val="00A95245"/>
    <w:rsid w:val="00A964C0"/>
    <w:rsid w:val="00AA0A71"/>
    <w:rsid w:val="00AA3FAC"/>
    <w:rsid w:val="00AA43B9"/>
    <w:rsid w:val="00AA7FD2"/>
    <w:rsid w:val="00AC329D"/>
    <w:rsid w:val="00AC599D"/>
    <w:rsid w:val="00AD4FF6"/>
    <w:rsid w:val="00AD6744"/>
    <w:rsid w:val="00AD7D95"/>
    <w:rsid w:val="00AE4C39"/>
    <w:rsid w:val="00AF0E4E"/>
    <w:rsid w:val="00B01833"/>
    <w:rsid w:val="00B107E3"/>
    <w:rsid w:val="00B111B9"/>
    <w:rsid w:val="00B230A3"/>
    <w:rsid w:val="00B25325"/>
    <w:rsid w:val="00B264D9"/>
    <w:rsid w:val="00B26D9B"/>
    <w:rsid w:val="00B32BC3"/>
    <w:rsid w:val="00B604C0"/>
    <w:rsid w:val="00B648AB"/>
    <w:rsid w:val="00B650C8"/>
    <w:rsid w:val="00B652B1"/>
    <w:rsid w:val="00B66DFF"/>
    <w:rsid w:val="00B67E06"/>
    <w:rsid w:val="00B74DEF"/>
    <w:rsid w:val="00B76E52"/>
    <w:rsid w:val="00B93243"/>
    <w:rsid w:val="00B95CBB"/>
    <w:rsid w:val="00B9700C"/>
    <w:rsid w:val="00B974BC"/>
    <w:rsid w:val="00BA1698"/>
    <w:rsid w:val="00BA2E3A"/>
    <w:rsid w:val="00BA67C7"/>
    <w:rsid w:val="00BB014B"/>
    <w:rsid w:val="00BD1BBC"/>
    <w:rsid w:val="00BD334F"/>
    <w:rsid w:val="00BE6246"/>
    <w:rsid w:val="00C1138D"/>
    <w:rsid w:val="00C11B4F"/>
    <w:rsid w:val="00C14FF6"/>
    <w:rsid w:val="00C23E1A"/>
    <w:rsid w:val="00C26F0E"/>
    <w:rsid w:val="00C3073C"/>
    <w:rsid w:val="00C42886"/>
    <w:rsid w:val="00C428D0"/>
    <w:rsid w:val="00C4378A"/>
    <w:rsid w:val="00C45258"/>
    <w:rsid w:val="00C7257C"/>
    <w:rsid w:val="00C73C0C"/>
    <w:rsid w:val="00C73F10"/>
    <w:rsid w:val="00C7750E"/>
    <w:rsid w:val="00C80814"/>
    <w:rsid w:val="00C931E8"/>
    <w:rsid w:val="00CC4E94"/>
    <w:rsid w:val="00CC7316"/>
    <w:rsid w:val="00CD0791"/>
    <w:rsid w:val="00CD472E"/>
    <w:rsid w:val="00CD4DFF"/>
    <w:rsid w:val="00CE3434"/>
    <w:rsid w:val="00CF4586"/>
    <w:rsid w:val="00CF5933"/>
    <w:rsid w:val="00CF703B"/>
    <w:rsid w:val="00CF7160"/>
    <w:rsid w:val="00D010D4"/>
    <w:rsid w:val="00D0466F"/>
    <w:rsid w:val="00D1017F"/>
    <w:rsid w:val="00D157CF"/>
    <w:rsid w:val="00D16F92"/>
    <w:rsid w:val="00D24DBC"/>
    <w:rsid w:val="00D26DAF"/>
    <w:rsid w:val="00D425B5"/>
    <w:rsid w:val="00D43D0A"/>
    <w:rsid w:val="00D4518F"/>
    <w:rsid w:val="00D56D5B"/>
    <w:rsid w:val="00D64FD9"/>
    <w:rsid w:val="00D86185"/>
    <w:rsid w:val="00D86E0D"/>
    <w:rsid w:val="00D87476"/>
    <w:rsid w:val="00DA2A6E"/>
    <w:rsid w:val="00DA33BF"/>
    <w:rsid w:val="00DA39E6"/>
    <w:rsid w:val="00DA7448"/>
    <w:rsid w:val="00DC21C5"/>
    <w:rsid w:val="00DD4DF8"/>
    <w:rsid w:val="00DE1351"/>
    <w:rsid w:val="00DF3FBA"/>
    <w:rsid w:val="00E04912"/>
    <w:rsid w:val="00E0710D"/>
    <w:rsid w:val="00E108A6"/>
    <w:rsid w:val="00E131B5"/>
    <w:rsid w:val="00E1618E"/>
    <w:rsid w:val="00E2745E"/>
    <w:rsid w:val="00E34230"/>
    <w:rsid w:val="00E3585E"/>
    <w:rsid w:val="00E4189E"/>
    <w:rsid w:val="00E57062"/>
    <w:rsid w:val="00E62B3A"/>
    <w:rsid w:val="00E71110"/>
    <w:rsid w:val="00E800D5"/>
    <w:rsid w:val="00E845CB"/>
    <w:rsid w:val="00E86ACB"/>
    <w:rsid w:val="00EA09C8"/>
    <w:rsid w:val="00EA0F9B"/>
    <w:rsid w:val="00EA3EB3"/>
    <w:rsid w:val="00EA69AC"/>
    <w:rsid w:val="00EB0BE3"/>
    <w:rsid w:val="00ED1CC8"/>
    <w:rsid w:val="00ED43B9"/>
    <w:rsid w:val="00ED7D53"/>
    <w:rsid w:val="00EE5C0B"/>
    <w:rsid w:val="00EE6819"/>
    <w:rsid w:val="00EE71E3"/>
    <w:rsid w:val="00EF1BDC"/>
    <w:rsid w:val="00F06BC5"/>
    <w:rsid w:val="00F112AD"/>
    <w:rsid w:val="00F11DD1"/>
    <w:rsid w:val="00F2179A"/>
    <w:rsid w:val="00F30E75"/>
    <w:rsid w:val="00F34750"/>
    <w:rsid w:val="00F3558B"/>
    <w:rsid w:val="00F472E7"/>
    <w:rsid w:val="00F5016F"/>
    <w:rsid w:val="00F5519F"/>
    <w:rsid w:val="00F612AF"/>
    <w:rsid w:val="00F63394"/>
    <w:rsid w:val="00F65CF7"/>
    <w:rsid w:val="00F71DA4"/>
    <w:rsid w:val="00F72051"/>
    <w:rsid w:val="00F87794"/>
    <w:rsid w:val="00F905F5"/>
    <w:rsid w:val="00F971B3"/>
    <w:rsid w:val="00FC4053"/>
    <w:rsid w:val="00FC4E13"/>
    <w:rsid w:val="00FC584E"/>
    <w:rsid w:val="00FC5D90"/>
    <w:rsid w:val="00FC6214"/>
    <w:rsid w:val="00FD1BD7"/>
    <w:rsid w:val="00FD3B62"/>
    <w:rsid w:val="00FD4D0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CE204-A3FD-4EB8-BDA0-C8D3679F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77656579">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4632-8820-42B0-81B8-987E5028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81</cp:revision>
  <cp:lastPrinted>2022-11-07T04:17:00Z</cp:lastPrinted>
  <dcterms:created xsi:type="dcterms:W3CDTF">2021-11-08T04:20:00Z</dcterms:created>
  <dcterms:modified xsi:type="dcterms:W3CDTF">2024-11-12T09:11:00Z</dcterms:modified>
</cp:coreProperties>
</file>